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11" w:rsidRDefault="002C4D11" w:rsidP="002C4D11"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47473C73" wp14:editId="032F1233">
            <wp:simplePos x="0" y="0"/>
            <wp:positionH relativeFrom="column">
              <wp:posOffset>-800100</wp:posOffset>
            </wp:positionH>
            <wp:positionV relativeFrom="paragraph">
              <wp:posOffset>-800100</wp:posOffset>
            </wp:positionV>
            <wp:extent cx="7285355" cy="1943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ENRD for Wor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5355" cy="19431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11" w:rsidRDefault="002C4D11" w:rsidP="002C4D11"/>
    <w:p w:rsidR="002C4D11" w:rsidRDefault="002C4D11" w:rsidP="002C4D11"/>
    <w:p w:rsidR="00AA28AB" w:rsidRDefault="00AA28AB" w:rsidP="002C4D11"/>
    <w:p w:rsidR="001D27F2" w:rsidRDefault="001D27F2" w:rsidP="006F71A1"/>
    <w:p w:rsidR="002C4D11" w:rsidRPr="003332A7" w:rsidRDefault="003332A7" w:rsidP="00330522">
      <w:pPr>
        <w:pStyle w:val="En-tte"/>
        <w:spacing w:after="100"/>
        <w:jc w:val="center"/>
        <w:rPr>
          <w:rFonts w:asciiTheme="minorHAnsi" w:hAnsiTheme="minorHAnsi"/>
          <w:b/>
          <w:color w:val="008080"/>
          <w:sz w:val="48"/>
          <w:szCs w:val="48"/>
          <w:lang w:val="fr-FR"/>
        </w:rPr>
      </w:pPr>
      <w:r>
        <w:rPr>
          <w:rFonts w:asciiTheme="minorHAnsi" w:hAnsiTheme="minorHAnsi"/>
          <w:b/>
          <w:color w:val="008080"/>
          <w:sz w:val="48"/>
          <w:szCs w:val="48"/>
          <w:lang w:val="fr-FR"/>
        </w:rPr>
        <w:t>Formulaire d’offre de coopération LEADER</w:t>
      </w:r>
    </w:p>
    <w:p w:rsidR="009D4A1B" w:rsidRPr="003332A7" w:rsidRDefault="003332A7" w:rsidP="009D4A1B">
      <w:pPr>
        <w:pStyle w:val="Titre1"/>
        <w:rPr>
          <w:b w:val="0"/>
          <w:i/>
          <w:color w:val="92D050"/>
          <w:lang w:val="fr-FR"/>
        </w:rPr>
      </w:pPr>
      <w:r w:rsidRPr="003332A7">
        <w:rPr>
          <w:lang w:val="fr-FR"/>
        </w:rPr>
        <w:t>Intitulé du projet proposé</w:t>
      </w:r>
      <w:r w:rsidR="008921D9">
        <w:rPr>
          <w:lang w:val="fr-FR"/>
        </w:rPr>
        <w:t>*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9D4A1B" w:rsidRPr="00E82E07" w:rsidTr="00330522">
        <w:trPr>
          <w:trHeight w:hRule="exact" w:val="8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1B" w:rsidRPr="003332A7" w:rsidRDefault="009D4A1B" w:rsidP="00B701DF">
            <w:pPr>
              <w:spacing w:after="100"/>
              <w:rPr>
                <w:lang w:val="fr-FR"/>
              </w:rPr>
            </w:pPr>
          </w:p>
          <w:p w:rsidR="00AF7BD3" w:rsidRPr="003332A7" w:rsidRDefault="00106733" w:rsidP="00106733">
            <w:pPr>
              <w:spacing w:after="100"/>
              <w:jc w:val="center"/>
              <w:rPr>
                <w:b/>
                <w:lang w:val="fr-FR"/>
              </w:rPr>
            </w:pPr>
            <w:r w:rsidRPr="00106733">
              <w:rPr>
                <w:b/>
                <w:sz w:val="28"/>
                <w:lang w:val="fr-FR"/>
              </w:rPr>
              <w:t>L’Atelier Rural</w:t>
            </w:r>
            <w:r w:rsidR="00751D86">
              <w:rPr>
                <w:b/>
                <w:sz w:val="28"/>
                <w:lang w:val="fr-FR"/>
              </w:rPr>
              <w:t xml:space="preserve"> Urbanisme et Paysage</w:t>
            </w:r>
          </w:p>
        </w:tc>
      </w:tr>
    </w:tbl>
    <w:p w:rsidR="009D4A1B" w:rsidRPr="003332A7" w:rsidRDefault="009D4A1B" w:rsidP="009D4A1B">
      <w:pPr>
        <w:pStyle w:val="Titre1"/>
        <w:rPr>
          <w:lang w:val="fr-FR"/>
        </w:rPr>
      </w:pPr>
    </w:p>
    <w:p w:rsidR="00AF7BD3" w:rsidRPr="003332A7" w:rsidRDefault="00685ECE" w:rsidP="00AF7BD3">
      <w:pPr>
        <w:pStyle w:val="Titre1"/>
        <w:rPr>
          <w:lang w:val="fr-FR"/>
        </w:rPr>
      </w:pPr>
      <w:r w:rsidRPr="003332A7">
        <w:rPr>
          <w:lang w:val="fr-FR"/>
        </w:rPr>
        <w:t xml:space="preserve">Type </w:t>
      </w:r>
      <w:r w:rsidR="003332A7" w:rsidRPr="003332A7">
        <w:rPr>
          <w:lang w:val="fr-FR"/>
        </w:rPr>
        <w:t>de coopération</w:t>
      </w:r>
      <w:r w:rsidR="00625B63" w:rsidRPr="003332A7">
        <w:rPr>
          <w:lang w:val="fr-FR"/>
        </w:rPr>
        <w:t xml:space="preserve"> </w:t>
      </w:r>
      <w:r w:rsidR="00625B63" w:rsidRPr="003332A7">
        <w:rPr>
          <w:rFonts w:eastAsiaTheme="minorHAnsi" w:cs="Tahoma"/>
          <w:b w:val="0"/>
          <w:i/>
          <w:color w:val="679E2A"/>
          <w:szCs w:val="22"/>
          <w:lang w:val="fr-FR"/>
        </w:rPr>
        <w:t>(</w:t>
      </w:r>
      <w:r w:rsidR="000F711F" w:rsidRPr="003332A7">
        <w:rPr>
          <w:rFonts w:eastAsiaTheme="minorHAnsi" w:cs="Tahoma"/>
          <w:b w:val="0"/>
          <w:i/>
          <w:color w:val="679E2A"/>
          <w:szCs w:val="22"/>
          <w:lang w:val="fr-FR"/>
        </w:rPr>
        <w:t>sélectionner</w:t>
      </w:r>
      <w:r w:rsidR="003332A7" w:rsidRPr="003332A7">
        <w:rPr>
          <w:rFonts w:eastAsiaTheme="minorHAnsi" w:cs="Tahoma"/>
          <w:b w:val="0"/>
          <w:i/>
          <w:color w:val="679E2A"/>
          <w:szCs w:val="22"/>
          <w:lang w:val="fr-FR"/>
        </w:rPr>
        <w:t xml:space="preserve"> autant</w:t>
      </w:r>
      <w:r w:rsidR="000F711F">
        <w:rPr>
          <w:rFonts w:eastAsiaTheme="minorHAnsi" w:cs="Tahoma"/>
          <w:b w:val="0"/>
          <w:i/>
          <w:color w:val="679E2A"/>
          <w:szCs w:val="22"/>
          <w:lang w:val="fr-FR"/>
        </w:rPr>
        <w:t xml:space="preserve"> de cases </w:t>
      </w:r>
      <w:r w:rsidR="003332A7" w:rsidRPr="003332A7">
        <w:rPr>
          <w:rFonts w:eastAsiaTheme="minorHAnsi" w:cs="Tahoma"/>
          <w:b w:val="0"/>
          <w:i/>
          <w:color w:val="679E2A"/>
          <w:szCs w:val="22"/>
          <w:lang w:val="fr-FR"/>
        </w:rPr>
        <w:t>que vous le souhaitez</w:t>
      </w:r>
      <w:r w:rsidR="00625B63" w:rsidRPr="003332A7">
        <w:rPr>
          <w:rFonts w:eastAsiaTheme="minorHAnsi" w:cs="Tahoma"/>
          <w:b w:val="0"/>
          <w:i/>
          <w:color w:val="679E2A"/>
          <w:szCs w:val="22"/>
          <w:lang w:val="fr-FR"/>
        </w:rPr>
        <w:t>)</w:t>
      </w:r>
      <w:r w:rsidR="008921D9">
        <w:rPr>
          <w:rFonts w:eastAsiaTheme="minorHAnsi" w:cs="Tahoma"/>
          <w:b w:val="0"/>
          <w:i/>
          <w:color w:val="679E2A"/>
          <w:szCs w:val="22"/>
          <w:lang w:val="fr-FR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F7BD3" w:rsidTr="00AF7BD3">
        <w:tc>
          <w:tcPr>
            <w:tcW w:w="3209" w:type="dxa"/>
          </w:tcPr>
          <w:p w:rsidR="00AF7BD3" w:rsidRPr="003332A7" w:rsidRDefault="003332A7" w:rsidP="00AF7BD3">
            <w:pPr>
              <w:spacing w:before="60" w:after="60" w:afterAutospacing="0"/>
              <w:contextualSpacing w:val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Coopération interterritoriale</w:t>
            </w:r>
          </w:p>
          <w:p w:rsidR="00AF7BD3" w:rsidRPr="003332A7" w:rsidRDefault="0027509C" w:rsidP="00AF7BD3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2003808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33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AF7BD3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>
              <w:rPr>
                <w:lang w:val="fr-FR"/>
              </w:rPr>
              <w:t>Entre région</w:t>
            </w:r>
          </w:p>
          <w:p w:rsidR="00AF7BD3" w:rsidRPr="003332A7" w:rsidRDefault="0027509C" w:rsidP="00AF7BD3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24213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33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AF7BD3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>
              <w:rPr>
                <w:rFonts w:eastAsia="Times New Roman" w:cs="Times New Roman"/>
                <w:color w:val="000000"/>
                <w:lang w:val="fr-FR" w:eastAsia="en-GB"/>
              </w:rPr>
              <w:t>A</w:t>
            </w:r>
            <w:r w:rsidR="003332A7" w:rsidRPr="003332A7">
              <w:rPr>
                <w:rFonts w:eastAsia="Times New Roman" w:cs="Times New Roman"/>
                <w:color w:val="000000"/>
                <w:lang w:val="fr-FR" w:eastAsia="en-GB"/>
              </w:rPr>
              <w:t>u sein de la m</w:t>
            </w:r>
            <w:r w:rsidR="003332A7">
              <w:rPr>
                <w:rFonts w:eastAsia="Times New Roman" w:cs="Times New Roman"/>
                <w:color w:val="000000"/>
                <w:lang w:val="fr-FR" w:eastAsia="en-GB"/>
              </w:rPr>
              <w:t>ême région</w:t>
            </w:r>
          </w:p>
          <w:p w:rsidR="00AF7BD3" w:rsidRPr="003332A7" w:rsidRDefault="00AF7BD3" w:rsidP="00AF7BD3">
            <w:pPr>
              <w:spacing w:before="60" w:after="60" w:afterAutospacing="0"/>
              <w:contextualSpacing w:val="0"/>
              <w:rPr>
                <w:lang w:val="fr-FR"/>
              </w:rPr>
            </w:pPr>
          </w:p>
        </w:tc>
        <w:tc>
          <w:tcPr>
            <w:tcW w:w="3209" w:type="dxa"/>
          </w:tcPr>
          <w:p w:rsidR="00AF7BD3" w:rsidRPr="003332A7" w:rsidRDefault="003332A7" w:rsidP="00AF7BD3">
            <w:pPr>
              <w:spacing w:before="60" w:after="60" w:afterAutospacing="0"/>
              <w:contextualSpacing w:val="0"/>
              <w:rPr>
                <w:b/>
                <w:lang w:val="fr-FR"/>
              </w:rPr>
            </w:pPr>
            <w:r w:rsidRPr="003332A7">
              <w:rPr>
                <w:b/>
                <w:lang w:val="fr-FR"/>
              </w:rPr>
              <w:t>Coopération transnationale</w:t>
            </w:r>
          </w:p>
          <w:p w:rsidR="00AF7BD3" w:rsidRPr="003332A7" w:rsidRDefault="0027509C" w:rsidP="00AF7BD3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123234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AF7BD3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0F711F" w:rsidRPr="003332A7">
              <w:rPr>
                <w:lang w:val="fr-FR"/>
              </w:rPr>
              <w:t>coopération</w:t>
            </w:r>
            <w:r w:rsidR="003332A7" w:rsidRPr="003332A7">
              <w:rPr>
                <w:lang w:val="fr-FR"/>
              </w:rPr>
              <w:t xml:space="preserve"> transfrontalière</w:t>
            </w:r>
          </w:p>
          <w:p w:rsidR="00AF7BD3" w:rsidRPr="003332A7" w:rsidRDefault="0027509C" w:rsidP="00AF7BD3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2122382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AF7BD3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avec d’autres pays de l’UE sans </w:t>
            </w:r>
            <w:r w:rsidR="000F711F" w:rsidRPr="003332A7">
              <w:rPr>
                <w:rFonts w:eastAsia="Times New Roman" w:cs="Times New Roman"/>
                <w:color w:val="000000"/>
                <w:lang w:val="fr-FR" w:eastAsia="en-GB"/>
              </w:rPr>
              <w:t>frontières</w:t>
            </w:r>
            <w:r w:rsidR="003332A7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partagées</w:t>
            </w:r>
          </w:p>
          <w:p w:rsidR="00AF7BD3" w:rsidRDefault="0027509C" w:rsidP="003332A7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-62392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3332A7">
              <w:rPr>
                <w:lang w:val="en-GB"/>
              </w:rPr>
              <w:t>avec des pays tiers</w:t>
            </w:r>
          </w:p>
        </w:tc>
        <w:tc>
          <w:tcPr>
            <w:tcW w:w="3210" w:type="dxa"/>
          </w:tcPr>
          <w:p w:rsidR="00AF7BD3" w:rsidRPr="003332A7" w:rsidRDefault="003332A7" w:rsidP="00AF7BD3">
            <w:pPr>
              <w:spacing w:before="60" w:after="60" w:afterAutospacing="0"/>
              <w:contextualSpacing w:val="0"/>
              <w:rPr>
                <w:b/>
                <w:lang w:val="fr-FR"/>
              </w:rPr>
            </w:pPr>
            <w:r w:rsidRPr="003332A7">
              <w:rPr>
                <w:b/>
                <w:lang w:val="fr-FR"/>
              </w:rPr>
              <w:t>Bassin maritime de</w:t>
            </w:r>
            <w:r w:rsidR="00AF7BD3" w:rsidRPr="003332A7">
              <w:rPr>
                <w:b/>
                <w:lang w:val="fr-FR"/>
              </w:rPr>
              <w:t xml:space="preserve"> </w:t>
            </w:r>
            <w:r w:rsidR="000F711F" w:rsidRPr="003332A7">
              <w:rPr>
                <w:b/>
                <w:lang w:val="fr-FR"/>
              </w:rPr>
              <w:t>coopération</w:t>
            </w:r>
          </w:p>
          <w:p w:rsidR="00AF7BD3" w:rsidRPr="003332A7" w:rsidRDefault="0027509C" w:rsidP="00AF7BD3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2234182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AF7BD3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0F711F" w:rsidRPr="003332A7">
              <w:rPr>
                <w:lang w:val="fr-FR"/>
              </w:rPr>
              <w:t>Méditerranéen</w:t>
            </w:r>
          </w:p>
          <w:p w:rsidR="00AF7BD3" w:rsidRPr="003332A7" w:rsidRDefault="0027509C" w:rsidP="00AF7BD3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25559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D3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AF7BD3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Baltique</w:t>
            </w:r>
          </w:p>
          <w:p w:rsidR="00AF7BD3" w:rsidRDefault="0027509C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-29668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D3" w:rsidRPr="00E82E07">
                  <w:rPr>
                    <w:rFonts w:ascii="Segoe UI Symbol" w:eastAsia="Times New Roman" w:hAnsi="Segoe UI Symbol" w:cs="Segoe UI Symbol"/>
                    <w:color w:val="000000"/>
                    <w:lang w:val="en-GB" w:eastAsia="en-GB"/>
                  </w:rPr>
                  <w:t>☐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3332A7" w:rsidRPr="000F711F">
              <w:rPr>
                <w:lang w:val="fr-FR"/>
              </w:rPr>
              <w:t>Mer</w:t>
            </w:r>
            <w:r w:rsidR="003332A7">
              <w:rPr>
                <w:lang w:val="en-GB"/>
              </w:rPr>
              <w:t xml:space="preserve"> du Nord</w:t>
            </w:r>
          </w:p>
          <w:p w:rsidR="00AF7BD3" w:rsidRDefault="0027509C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8232364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en-GB" w:eastAsia="en-GB"/>
                  </w:rPr>
                  <w:t>☒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3332A7" w:rsidRPr="000F711F">
              <w:rPr>
                <w:lang w:val="fr-FR"/>
              </w:rPr>
              <w:t>Atlantique</w:t>
            </w:r>
          </w:p>
        </w:tc>
      </w:tr>
    </w:tbl>
    <w:p w:rsidR="00AF7BD3" w:rsidRDefault="00AF7BD3" w:rsidP="00AF7BD3">
      <w:pPr>
        <w:rPr>
          <w:lang w:val="en-US"/>
        </w:rPr>
      </w:pPr>
    </w:p>
    <w:p w:rsidR="00AF7BD3" w:rsidRPr="003332A7" w:rsidRDefault="003332A7" w:rsidP="00AF7BD3">
      <w:pPr>
        <w:rPr>
          <w:lang w:val="fr-FR"/>
        </w:rPr>
      </w:pPr>
      <w:r w:rsidRPr="003332A7">
        <w:rPr>
          <w:rStyle w:val="Titre1Car"/>
          <w:lang w:val="fr-FR"/>
        </w:rPr>
        <w:t>Brève description du projet de coopération</w:t>
      </w:r>
      <w:r w:rsidR="00AF7BD3" w:rsidRPr="003332A7">
        <w:rPr>
          <w:lang w:val="fr-FR"/>
        </w:rPr>
        <w:t xml:space="preserve"> </w:t>
      </w:r>
      <w:r w:rsidR="00AF7BD3" w:rsidRPr="003332A7">
        <w:rPr>
          <w:i/>
          <w:color w:val="679E2A"/>
          <w:lang w:val="fr-FR"/>
        </w:rPr>
        <w:t xml:space="preserve">(max 800 </w:t>
      </w:r>
      <w:r w:rsidRPr="003332A7">
        <w:rPr>
          <w:i/>
          <w:color w:val="679E2A"/>
          <w:lang w:val="fr-FR"/>
        </w:rPr>
        <w:t>caractères</w:t>
      </w:r>
      <w:r w:rsidR="00AF7BD3" w:rsidRPr="003332A7">
        <w:rPr>
          <w:i/>
          <w:color w:val="679E2A"/>
          <w:lang w:val="fr-FR"/>
        </w:rPr>
        <w:t>)</w:t>
      </w:r>
      <w:r w:rsidR="008921D9">
        <w:rPr>
          <w:i/>
          <w:color w:val="679E2A"/>
          <w:lang w:val="fr-FR"/>
        </w:rPr>
        <w:t>*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AF7BD3" w:rsidRPr="003332A7" w:rsidTr="003332A7">
        <w:trPr>
          <w:trHeight w:val="100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D3" w:rsidRDefault="00AF7BD3" w:rsidP="009952D3">
            <w:pPr>
              <w:rPr>
                <w:lang w:val="fr-FR"/>
              </w:rPr>
            </w:pPr>
          </w:p>
          <w:p w:rsidR="00751D86" w:rsidRDefault="00106733" w:rsidP="00751D86">
            <w:pPr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</w:t>
            </w:r>
            <w:r w:rsidR="00751D86">
              <w:rPr>
                <w:lang w:val="fr-FR"/>
              </w:rPr>
              <w:t xml:space="preserve">Le Haut-Allier est un territoire rural qui regroupe 118 communes réparties sur 4 EPCI. Ce territoire se fédère autour de l’axe Allier, un des derniers fleuves sauvages d’Europe. </w:t>
            </w:r>
          </w:p>
          <w:p w:rsidR="00751D86" w:rsidRDefault="00751D86" w:rsidP="00751D86">
            <w:pPr>
              <w:spacing w:line="276" w:lineRule="auto"/>
              <w:jc w:val="both"/>
              <w:rPr>
                <w:lang w:val="fr-FR"/>
              </w:rPr>
            </w:pPr>
          </w:p>
          <w:p w:rsidR="00751D86" w:rsidRDefault="00751D86" w:rsidP="00751D86">
            <w:pPr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Depuis</w:t>
            </w:r>
            <w:r w:rsidR="00E36F64">
              <w:rPr>
                <w:lang w:val="fr-FR"/>
              </w:rPr>
              <w:t xml:space="preserve"> </w:t>
            </w:r>
            <w:r>
              <w:rPr>
                <w:lang w:val="fr-FR"/>
              </w:rPr>
              <w:t>1984</w:t>
            </w:r>
            <w:r w:rsidR="00E36F64">
              <w:rPr>
                <w:lang w:val="fr-FR"/>
              </w:rPr>
              <w:t>, le SMAT du Haut-Allier, outil</w:t>
            </w:r>
            <w:r>
              <w:rPr>
                <w:lang w:val="fr-FR"/>
              </w:rPr>
              <w:t xml:space="preserve"> de développement touristique, œuvre à la valorisation économique, sociale et culturelle de ce territoire. Aujourd’hui, ce syndicat souhaite mettre en place un outil d’assistance aux collectivités pour les aider à développer et mettre en place leur stratégie d’urbanisme et leur projet d’aménagement architecturaux et paysagers. </w:t>
            </w:r>
          </w:p>
          <w:p w:rsidR="00751D86" w:rsidRDefault="00751D86" w:rsidP="00751D86">
            <w:pPr>
              <w:spacing w:line="276" w:lineRule="auto"/>
              <w:jc w:val="both"/>
              <w:rPr>
                <w:lang w:val="fr-FR"/>
              </w:rPr>
            </w:pPr>
          </w:p>
          <w:p w:rsidR="00D33D54" w:rsidRDefault="00106733" w:rsidP="00751D86">
            <w:pPr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2C01F9">
              <w:rPr>
                <w:lang w:val="fr-FR"/>
              </w:rPr>
              <w:t xml:space="preserve">   </w:t>
            </w:r>
            <w:r>
              <w:rPr>
                <w:lang w:val="fr-FR"/>
              </w:rPr>
              <w:t>Nous souhaitons</w:t>
            </w:r>
            <w:r w:rsidR="00AE06F7">
              <w:rPr>
                <w:lang w:val="fr-FR"/>
              </w:rPr>
              <w:t xml:space="preserve"> par conséquent</w:t>
            </w:r>
            <w:r>
              <w:rPr>
                <w:lang w:val="fr-FR"/>
              </w:rPr>
              <w:t xml:space="preserve"> mettre en place un</w:t>
            </w:r>
            <w:r w:rsidR="002C01F9">
              <w:rPr>
                <w:lang w:val="fr-FR"/>
              </w:rPr>
              <w:t xml:space="preserve"> atelier rural </w:t>
            </w:r>
            <w:r w:rsidR="00751D86">
              <w:rPr>
                <w:lang w:val="fr-FR"/>
              </w:rPr>
              <w:t xml:space="preserve">urbanisme </w:t>
            </w:r>
            <w:r w:rsidR="002C01F9">
              <w:rPr>
                <w:lang w:val="fr-FR"/>
              </w:rPr>
              <w:t xml:space="preserve">et paysages </w:t>
            </w:r>
            <w:r w:rsidR="00751D86">
              <w:rPr>
                <w:lang w:val="fr-FR"/>
              </w:rPr>
              <w:t>sur le Haut-Allier.</w:t>
            </w:r>
            <w:r w:rsidR="002C01F9">
              <w:rPr>
                <w:lang w:val="fr-FR"/>
              </w:rPr>
              <w:t xml:space="preserve"> Cet outil </w:t>
            </w:r>
            <w:r w:rsidR="003F47FF">
              <w:rPr>
                <w:lang w:val="fr-FR"/>
              </w:rPr>
              <w:t>regrouperait</w:t>
            </w:r>
            <w:r w:rsidR="002C01F9">
              <w:rPr>
                <w:lang w:val="fr-FR"/>
              </w:rPr>
              <w:t xml:space="preserve"> un collectif technique intervenant dans le domaine de l’urbanisme </w:t>
            </w:r>
            <w:r w:rsidR="003F47FF">
              <w:rPr>
                <w:lang w:val="fr-FR"/>
              </w:rPr>
              <w:t>et de l’aménagement,</w:t>
            </w:r>
            <w:r w:rsidR="002C01F9">
              <w:rPr>
                <w:lang w:val="fr-FR"/>
              </w:rPr>
              <w:t xml:space="preserve"> proposant un soutien </w:t>
            </w:r>
            <w:r w:rsidR="003F47FF">
              <w:rPr>
                <w:lang w:val="fr-FR"/>
              </w:rPr>
              <w:t xml:space="preserve">gratuit </w:t>
            </w:r>
            <w:r w:rsidR="002C01F9">
              <w:rPr>
                <w:lang w:val="fr-FR"/>
              </w:rPr>
              <w:t>méthodologiquement mutualisé aux communes, EPCI et particuliers du territoire du SMAT.</w:t>
            </w:r>
            <w:r w:rsidR="00751D86">
              <w:rPr>
                <w:lang w:val="fr-FR"/>
              </w:rPr>
              <w:t xml:space="preserve"> Cet </w:t>
            </w:r>
            <w:r>
              <w:rPr>
                <w:lang w:val="fr-FR"/>
              </w:rPr>
              <w:t>out</w:t>
            </w:r>
            <w:r w:rsidR="00751D86">
              <w:rPr>
                <w:lang w:val="fr-FR"/>
              </w:rPr>
              <w:t>il de fédération des</w:t>
            </w:r>
            <w:r>
              <w:rPr>
                <w:lang w:val="fr-FR"/>
              </w:rPr>
              <w:t xml:space="preserve"> compétences</w:t>
            </w:r>
            <w:r w:rsidR="007C1AFA">
              <w:rPr>
                <w:lang w:val="fr-FR"/>
              </w:rPr>
              <w:t xml:space="preserve"> (CAUE, </w:t>
            </w:r>
            <w:r w:rsidR="003F47FF">
              <w:rPr>
                <w:lang w:val="fr-FR"/>
              </w:rPr>
              <w:t>UDAP</w:t>
            </w:r>
            <w:r w:rsidR="00751D86">
              <w:rPr>
                <w:lang w:val="fr-FR"/>
              </w:rPr>
              <w:t xml:space="preserve">, PAH,…), </w:t>
            </w:r>
            <w:r>
              <w:rPr>
                <w:lang w:val="fr-FR"/>
              </w:rPr>
              <w:t xml:space="preserve">permettra de trouver des solutions </w:t>
            </w:r>
            <w:r w:rsidR="00751D86">
              <w:rPr>
                <w:lang w:val="fr-FR"/>
              </w:rPr>
              <w:t>optimisées</w:t>
            </w:r>
            <w:r w:rsidR="002C01F9">
              <w:rPr>
                <w:lang w:val="fr-FR"/>
              </w:rPr>
              <w:t xml:space="preserve"> aux maîtres d’œuvre</w:t>
            </w:r>
            <w:r>
              <w:rPr>
                <w:lang w:val="fr-FR"/>
              </w:rPr>
              <w:t>, en traitant les problèmes de manière</w:t>
            </w:r>
            <w:r w:rsidR="003F47FF">
              <w:rPr>
                <w:lang w:val="fr-FR"/>
              </w:rPr>
              <w:t xml:space="preserve"> globale et</w:t>
            </w:r>
            <w:r>
              <w:rPr>
                <w:lang w:val="fr-FR"/>
              </w:rPr>
              <w:t xml:space="preserve"> </w:t>
            </w:r>
            <w:r w:rsidR="00751D86">
              <w:rPr>
                <w:lang w:val="fr-FR"/>
              </w:rPr>
              <w:t>transversale</w:t>
            </w:r>
            <w:r w:rsidR="002C01F9">
              <w:rPr>
                <w:lang w:val="fr-FR"/>
              </w:rPr>
              <w:t>.</w:t>
            </w:r>
          </w:p>
          <w:p w:rsidR="002C01F9" w:rsidRDefault="002C01F9" w:rsidP="00751D86">
            <w:pPr>
              <w:spacing w:line="276" w:lineRule="auto"/>
              <w:jc w:val="both"/>
              <w:rPr>
                <w:lang w:val="fr-FR"/>
              </w:rPr>
            </w:pPr>
          </w:p>
          <w:p w:rsidR="00106733" w:rsidRDefault="00106733" w:rsidP="00751D86">
            <w:pPr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Cet atelier rural se pencherait sur des missions thématiques, </w:t>
            </w:r>
            <w:r w:rsidR="00CE05D5">
              <w:rPr>
                <w:lang w:val="fr-FR"/>
              </w:rPr>
              <w:t>visant</w:t>
            </w:r>
            <w:r>
              <w:rPr>
                <w:lang w:val="fr-FR"/>
              </w:rPr>
              <w:t xml:space="preserve"> à terme, à mettre en valeur le territoire</w:t>
            </w:r>
            <w:r w:rsidR="002C01F9">
              <w:rPr>
                <w:lang w:val="fr-FR"/>
              </w:rPr>
              <w:t xml:space="preserve"> et améliorer le cadre de vie. Il aurait aussi pour rôle de sensibiliser la population aux questions d’urbanisme et</w:t>
            </w:r>
            <w:r w:rsidR="003F47FF">
              <w:rPr>
                <w:lang w:val="fr-FR"/>
              </w:rPr>
              <w:t xml:space="preserve"> de</w:t>
            </w:r>
            <w:r w:rsidR="002C01F9">
              <w:rPr>
                <w:lang w:val="fr-FR"/>
              </w:rPr>
              <w:t xml:space="preserve"> paysage</w:t>
            </w:r>
            <w:r w:rsidR="003F47FF">
              <w:rPr>
                <w:lang w:val="fr-FR"/>
              </w:rPr>
              <w:t>s</w:t>
            </w:r>
            <w:r w:rsidR="002C01F9">
              <w:rPr>
                <w:lang w:val="fr-FR"/>
              </w:rPr>
              <w:t>, et serait un lieu d’échange, de réflexion et de dialogue entre tous</w:t>
            </w:r>
            <w:r w:rsidR="00CE05D5">
              <w:rPr>
                <w:lang w:val="fr-FR"/>
              </w:rPr>
              <w:t xml:space="preserve"> les acteurs.</w:t>
            </w:r>
            <w:r>
              <w:rPr>
                <w:lang w:val="fr-FR"/>
              </w:rPr>
              <w:t xml:space="preserve"> </w:t>
            </w:r>
            <w:r w:rsidR="00D33D54">
              <w:rPr>
                <w:lang w:val="fr-FR"/>
              </w:rPr>
              <w:t>Enfin, il servirait à mesurer l’avancement et le respect des mesures prises en amont pour l’évolution du territoire.</w:t>
            </w:r>
          </w:p>
          <w:p w:rsidR="00106733" w:rsidRDefault="00751D86" w:rsidP="00751D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</w:t>
            </w:r>
          </w:p>
          <w:p w:rsidR="00AE06F7" w:rsidRDefault="00AE06F7" w:rsidP="00751D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Nous recherch</w:t>
            </w:r>
            <w:r w:rsidR="00E36F64">
              <w:rPr>
                <w:lang w:val="fr-FR"/>
              </w:rPr>
              <w:t>ons un partenaire qui a déjà mis</w:t>
            </w:r>
            <w:r>
              <w:rPr>
                <w:lang w:val="fr-FR"/>
              </w:rPr>
              <w:t xml:space="preserve"> en place </w:t>
            </w:r>
            <w:r w:rsidRPr="003F47FF">
              <w:rPr>
                <w:u w:val="single"/>
                <w:lang w:val="fr-FR"/>
              </w:rPr>
              <w:t>ou</w:t>
            </w:r>
            <w:r>
              <w:rPr>
                <w:lang w:val="fr-FR"/>
              </w:rPr>
              <w:t xml:space="preserve"> qui souhaite mettr</w:t>
            </w:r>
            <w:r w:rsidR="00FB1C34">
              <w:rPr>
                <w:lang w:val="fr-FR"/>
              </w:rPr>
              <w:t>e en place un outil de ce type – (Echange d’expériences).</w:t>
            </w:r>
            <w:r w:rsidR="003F47FF">
              <w:rPr>
                <w:lang w:val="fr-FR"/>
              </w:rPr>
              <w:t xml:space="preserve"> </w:t>
            </w:r>
          </w:p>
          <w:p w:rsidR="00FB1C34" w:rsidRPr="003332A7" w:rsidRDefault="00FB1C34" w:rsidP="00751D86">
            <w:pPr>
              <w:jc w:val="both"/>
              <w:rPr>
                <w:lang w:val="fr-FR"/>
              </w:rPr>
            </w:pPr>
          </w:p>
        </w:tc>
      </w:tr>
    </w:tbl>
    <w:p w:rsidR="009952D3" w:rsidRPr="003332A7" w:rsidRDefault="009952D3" w:rsidP="00685ECE">
      <w:pPr>
        <w:pStyle w:val="Titre1"/>
        <w:rPr>
          <w:lang w:val="fr-FR"/>
        </w:rPr>
      </w:pPr>
    </w:p>
    <w:p w:rsidR="00685ECE" w:rsidRPr="003332A7" w:rsidRDefault="003332A7" w:rsidP="00685ECE">
      <w:pPr>
        <w:pStyle w:val="Titre1"/>
        <w:rPr>
          <w:lang w:val="fr-FR"/>
        </w:rPr>
      </w:pPr>
      <w:r w:rsidRPr="003332A7">
        <w:rPr>
          <w:lang w:val="fr-FR"/>
        </w:rPr>
        <w:t>Recherche de partenaires situés dans les</w:t>
      </w:r>
      <w:r>
        <w:rPr>
          <w:lang w:val="fr-FR"/>
        </w:rPr>
        <w:t xml:space="preserve"> types de</w:t>
      </w:r>
      <w:r w:rsidRPr="003332A7">
        <w:rPr>
          <w:lang w:val="fr-FR"/>
        </w:rPr>
        <w:t xml:space="preserve"> territoires suivants</w:t>
      </w:r>
      <w:r w:rsidR="00625B63" w:rsidRPr="003332A7">
        <w:rPr>
          <w:lang w:val="fr-FR"/>
        </w:rPr>
        <w:t xml:space="preserve"> </w:t>
      </w:r>
      <w:r w:rsidR="000F711F" w:rsidRPr="003332A7">
        <w:rPr>
          <w:rFonts w:eastAsiaTheme="minorHAnsi" w:cs="Tahoma"/>
          <w:b w:val="0"/>
          <w:i/>
          <w:color w:val="679E2A"/>
          <w:szCs w:val="22"/>
          <w:lang w:val="fr-FR"/>
        </w:rPr>
        <w:t>(sélectionner autant</w:t>
      </w:r>
      <w:r w:rsidR="000F711F">
        <w:rPr>
          <w:rFonts w:eastAsiaTheme="minorHAnsi" w:cs="Tahoma"/>
          <w:b w:val="0"/>
          <w:i/>
          <w:color w:val="679E2A"/>
          <w:szCs w:val="22"/>
          <w:lang w:val="fr-FR"/>
        </w:rPr>
        <w:t xml:space="preserve"> de cases </w:t>
      </w:r>
      <w:r w:rsidR="000F711F" w:rsidRPr="003332A7">
        <w:rPr>
          <w:rFonts w:eastAsiaTheme="minorHAnsi" w:cs="Tahoma"/>
          <w:b w:val="0"/>
          <w:i/>
          <w:color w:val="679E2A"/>
          <w:szCs w:val="22"/>
          <w:lang w:val="fr-FR"/>
        </w:rPr>
        <w:t>que vous le souhaitez</w:t>
      </w:r>
      <w:r w:rsidR="00625B63" w:rsidRPr="003332A7">
        <w:rPr>
          <w:rFonts w:eastAsiaTheme="minorHAnsi" w:cs="Tahoma"/>
          <w:b w:val="0"/>
          <w:i/>
          <w:color w:val="679E2A"/>
          <w:szCs w:val="22"/>
          <w:lang w:val="fr-FR"/>
        </w:rPr>
        <w:t>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2830"/>
        <w:gridCol w:w="3686"/>
        <w:gridCol w:w="2806"/>
      </w:tblGrid>
      <w:tr w:rsidR="00685ECE" w:rsidRPr="00EC0708" w:rsidTr="00FB1C34">
        <w:trPr>
          <w:cantSplit/>
          <w:trHeight w:hRule="exact" w:val="288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D3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305286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6C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Frontières </w:t>
            </w:r>
            <w:r w:rsidR="000F711F" w:rsidRPr="003332A7">
              <w:rPr>
                <w:rFonts w:eastAsia="Times New Roman" w:cs="Times New Roman"/>
                <w:color w:val="000000"/>
                <w:lang w:val="fr-FR" w:eastAsia="en-GB"/>
              </w:rPr>
              <w:t>régionales</w:t>
            </w:r>
            <w:r w:rsidR="003332A7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ou nationales</w:t>
            </w:r>
          </w:p>
          <w:p w:rsidR="00685ECE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76204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Terres intérieures</w:t>
            </w:r>
          </w:p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575121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Ile</w:t>
            </w:r>
          </w:p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115132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Lacs et rivières</w:t>
            </w:r>
            <w:r w:rsidR="00EC0708" w:rsidRPr="003332A7">
              <w:rPr>
                <w:lang w:val="fr-FR"/>
              </w:rPr>
              <w:t xml:space="preserve"> </w:t>
            </w:r>
          </w:p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356695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Littoral</w:t>
            </w:r>
          </w:p>
          <w:p w:rsidR="00685ECE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471323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Montagne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651895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6C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rFonts w:eastAsia="Times New Roman" w:cs="Times New Roman"/>
                <w:color w:val="000000"/>
                <w:lang w:val="fr-FR" w:eastAsia="en-GB"/>
              </w:rPr>
              <w:t>Rural</w:t>
            </w:r>
          </w:p>
          <w:p w:rsidR="00685ECE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9867818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6C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0F711F" w:rsidRPr="003332A7">
              <w:rPr>
                <w:lang w:val="fr-FR"/>
              </w:rPr>
              <w:t>Péri-Urbain</w:t>
            </w:r>
          </w:p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300271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Urbain</w:t>
            </w:r>
          </w:p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268425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Petite ville</w:t>
            </w:r>
          </w:p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5183062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Centre historique</w:t>
            </w:r>
          </w:p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4805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Zone résidentielle densément peuplée</w:t>
            </w:r>
          </w:p>
          <w:p w:rsidR="00EC0708" w:rsidRPr="001A1AC4" w:rsidRDefault="0027509C" w:rsidP="003332A7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46743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3332A7">
              <w:rPr>
                <w:rFonts w:eastAsia="Times New Roman" w:cs="Times New Roman"/>
                <w:color w:val="000000"/>
                <w:lang w:eastAsia="en-GB"/>
              </w:rPr>
              <w:t>Quartier défavorisé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E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67557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Zone éloignée ou isolée</w:t>
            </w:r>
          </w:p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461177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Bassin maritime</w:t>
            </w:r>
          </w:p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858790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0F711F" w:rsidRPr="003332A7">
              <w:rPr>
                <w:lang w:val="fr-FR"/>
              </w:rPr>
              <w:t>Méditerranée</w:t>
            </w:r>
          </w:p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7668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Baltique</w:t>
            </w:r>
          </w:p>
          <w:p w:rsidR="00EC0708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54687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Mer du Nord</w:t>
            </w:r>
          </w:p>
          <w:p w:rsidR="00685ECE" w:rsidRPr="003332A7" w:rsidRDefault="0027509C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255821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EC0708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Atlantique</w:t>
            </w:r>
          </w:p>
        </w:tc>
      </w:tr>
    </w:tbl>
    <w:p w:rsidR="009952D3" w:rsidRPr="003332A7" w:rsidRDefault="009952D3" w:rsidP="009952D3">
      <w:pPr>
        <w:pStyle w:val="Titre1"/>
        <w:rPr>
          <w:lang w:val="fr-FR"/>
        </w:rPr>
      </w:pPr>
    </w:p>
    <w:p w:rsidR="009952D3" w:rsidRPr="003332A7" w:rsidRDefault="003332A7" w:rsidP="009952D3">
      <w:pPr>
        <w:pStyle w:val="Titre1"/>
        <w:rPr>
          <w:lang w:val="fr-FR"/>
        </w:rPr>
      </w:pPr>
      <w:r w:rsidRPr="003332A7">
        <w:rPr>
          <w:lang w:val="fr-FR"/>
        </w:rPr>
        <w:t>Recherche de partenaire situés dans les territoires aux caractérist</w:t>
      </w:r>
      <w:r>
        <w:rPr>
          <w:lang w:val="fr-FR"/>
        </w:rPr>
        <w:t>i</w:t>
      </w:r>
      <w:r w:rsidRPr="003332A7">
        <w:rPr>
          <w:lang w:val="fr-FR"/>
        </w:rPr>
        <w:t>ques suivantes</w:t>
      </w:r>
      <w:r w:rsidR="00625B63" w:rsidRPr="003332A7">
        <w:rPr>
          <w:lang w:val="fr-FR"/>
        </w:rPr>
        <w:t xml:space="preserve"> </w:t>
      </w:r>
      <w:r w:rsidR="000F711F" w:rsidRPr="003332A7">
        <w:rPr>
          <w:rFonts w:eastAsiaTheme="minorHAnsi" w:cs="Tahoma"/>
          <w:b w:val="0"/>
          <w:i/>
          <w:color w:val="679E2A"/>
          <w:szCs w:val="22"/>
          <w:lang w:val="fr-FR"/>
        </w:rPr>
        <w:t>(sélectionner autant</w:t>
      </w:r>
      <w:r w:rsidR="000F711F">
        <w:rPr>
          <w:rFonts w:eastAsiaTheme="minorHAnsi" w:cs="Tahoma"/>
          <w:b w:val="0"/>
          <w:i/>
          <w:color w:val="679E2A"/>
          <w:szCs w:val="22"/>
          <w:lang w:val="fr-FR"/>
        </w:rPr>
        <w:t xml:space="preserve"> de cases </w:t>
      </w:r>
      <w:r w:rsidR="000F711F" w:rsidRPr="003332A7">
        <w:rPr>
          <w:rFonts w:eastAsiaTheme="minorHAnsi" w:cs="Tahoma"/>
          <w:b w:val="0"/>
          <w:i/>
          <w:color w:val="679E2A"/>
          <w:szCs w:val="22"/>
          <w:lang w:val="fr-FR"/>
        </w:rPr>
        <w:t>que vous le souhaitez</w:t>
      </w:r>
      <w:r w:rsidR="00625B63" w:rsidRPr="003332A7">
        <w:rPr>
          <w:rFonts w:eastAsiaTheme="minorHAnsi" w:cs="Tahoma"/>
          <w:b w:val="0"/>
          <w:i/>
          <w:color w:val="679E2A"/>
          <w:szCs w:val="22"/>
          <w:lang w:val="fr-FR"/>
        </w:rPr>
        <w:t>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2830"/>
        <w:gridCol w:w="3686"/>
        <w:gridCol w:w="2806"/>
      </w:tblGrid>
      <w:tr w:rsidR="009952D3" w:rsidRPr="00EC0708" w:rsidTr="009952D3">
        <w:trPr>
          <w:cantSplit/>
          <w:trHeight w:hRule="exact" w:val="14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D3" w:rsidRPr="003332A7" w:rsidRDefault="0027509C" w:rsidP="003332A7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218720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9952D3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Haute valeur naturelle</w:t>
            </w:r>
          </w:p>
          <w:p w:rsidR="009952D3" w:rsidRPr="003332A7" w:rsidRDefault="0027509C" w:rsidP="003332A7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020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9952D3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Terres cultivées</w:t>
            </w:r>
          </w:p>
          <w:p w:rsidR="009952D3" w:rsidRPr="003332A7" w:rsidRDefault="0027509C" w:rsidP="003332A7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45056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9952D3" w:rsidRPr="003332A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3332A7" w:rsidRPr="003332A7">
              <w:rPr>
                <w:lang w:val="fr-FR"/>
              </w:rPr>
              <w:t>P</w:t>
            </w:r>
            <w:r w:rsidR="003332A7">
              <w:rPr>
                <w:lang w:val="fr-FR"/>
              </w:rPr>
              <w:t>âturage</w:t>
            </w:r>
          </w:p>
          <w:p w:rsidR="009952D3" w:rsidRPr="003332A7" w:rsidRDefault="009952D3" w:rsidP="003332A7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D3" w:rsidRPr="005B27ED" w:rsidRDefault="0027509C" w:rsidP="003332A7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81469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9952D3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rFonts w:eastAsia="Times New Roman" w:cs="Times New Roman"/>
                <w:color w:val="000000"/>
                <w:lang w:val="fr-FR" w:eastAsia="en-GB"/>
              </w:rPr>
              <w:t>Forêt</w:t>
            </w:r>
          </w:p>
          <w:p w:rsidR="009952D3" w:rsidRPr="005B27ED" w:rsidRDefault="0027509C" w:rsidP="003332A7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3101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9952D3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lang w:val="fr-FR"/>
              </w:rPr>
              <w:t>Terre non productive</w:t>
            </w:r>
          </w:p>
          <w:p w:rsidR="009952D3" w:rsidRPr="005B27ED" w:rsidRDefault="0027509C" w:rsidP="009952D3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93523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9952D3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lang w:val="fr-FR"/>
              </w:rPr>
              <w:t>Industrie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D3" w:rsidRPr="005B27ED" w:rsidRDefault="0027509C" w:rsidP="003332A7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051373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9952D3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lang w:val="fr-FR"/>
              </w:rPr>
              <w:t>Présence de site culturel pertinent</w:t>
            </w:r>
          </w:p>
          <w:p w:rsidR="009952D3" w:rsidRPr="005B27ED" w:rsidRDefault="0027509C" w:rsidP="003332A7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52583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9952D3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lang w:val="fr-FR"/>
              </w:rPr>
              <w:t>Extraction de minéraux</w:t>
            </w:r>
          </w:p>
          <w:p w:rsidR="009952D3" w:rsidRDefault="0027509C" w:rsidP="009952D3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1456257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☒</w:t>
                </w:r>
              </w:sdtContent>
            </w:sdt>
            <w:r w:rsidR="009952D3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5B27ED">
              <w:t>Aires protégées</w:t>
            </w:r>
          </w:p>
        </w:tc>
      </w:tr>
    </w:tbl>
    <w:p w:rsidR="009952D3" w:rsidRDefault="009952D3" w:rsidP="009D4A1B">
      <w:pPr>
        <w:pStyle w:val="Titre1"/>
        <w:rPr>
          <w:lang w:val="en-US"/>
        </w:rPr>
      </w:pPr>
    </w:p>
    <w:p w:rsidR="009952D3" w:rsidRDefault="009952D3">
      <w:pPr>
        <w:tabs>
          <w:tab w:val="clear" w:pos="4536"/>
          <w:tab w:val="clear" w:pos="4935"/>
          <w:tab w:val="clear" w:pos="5460"/>
        </w:tabs>
        <w:spacing w:afterAutospacing="0"/>
        <w:contextualSpacing w:val="0"/>
        <w:rPr>
          <w:rFonts w:eastAsiaTheme="majorEastAsia" w:cstheme="majorBidi"/>
          <w:b/>
          <w:color w:val="00B050"/>
          <w:szCs w:val="32"/>
          <w:lang w:val="en-US"/>
        </w:rPr>
      </w:pPr>
      <w:r>
        <w:rPr>
          <w:lang w:val="en-US"/>
        </w:rPr>
        <w:br w:type="page"/>
      </w:r>
    </w:p>
    <w:p w:rsidR="009D4A1B" w:rsidRPr="000F711F" w:rsidRDefault="005B27ED" w:rsidP="009D4A1B">
      <w:pPr>
        <w:pStyle w:val="Titre1"/>
        <w:rPr>
          <w:b w:val="0"/>
          <w:i/>
          <w:color w:val="92D050"/>
          <w:lang w:val="fr-FR"/>
        </w:rPr>
      </w:pPr>
      <w:r w:rsidRPr="000F711F">
        <w:rPr>
          <w:lang w:val="fr-FR"/>
        </w:rPr>
        <w:lastRenderedPageBreak/>
        <w:t>Thème du projet</w:t>
      </w:r>
      <w:r w:rsidR="009D4A1B" w:rsidRPr="000F711F">
        <w:rPr>
          <w:lang w:val="fr-FR"/>
        </w:rPr>
        <w:t xml:space="preserve"> </w:t>
      </w:r>
      <w:r w:rsidR="009D4A1B" w:rsidRPr="000F711F">
        <w:rPr>
          <w:b w:val="0"/>
          <w:i/>
          <w:color w:val="679E2A"/>
          <w:lang w:val="fr-FR"/>
        </w:rPr>
        <w:t>(</w:t>
      </w:r>
      <w:r w:rsidR="000F711F" w:rsidRPr="000F711F">
        <w:rPr>
          <w:b w:val="0"/>
          <w:i/>
          <w:color w:val="679E2A"/>
          <w:lang w:val="fr-FR"/>
        </w:rPr>
        <w:t>vous pouvez sélectionner jusqu’à 10 thèmes</w:t>
      </w:r>
      <w:r w:rsidR="009D4A1B" w:rsidRPr="000F711F">
        <w:rPr>
          <w:b w:val="0"/>
          <w:i/>
          <w:color w:val="679E2A"/>
          <w:lang w:val="fr-FR"/>
        </w:rPr>
        <w:t>)</w:t>
      </w:r>
    </w:p>
    <w:p w:rsidR="00B55CC6" w:rsidRPr="000F711F" w:rsidRDefault="00B55CC6" w:rsidP="00B55CC6">
      <w:pPr>
        <w:rPr>
          <w:lang w:val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B55CC6" w:rsidRPr="003332A7" w:rsidTr="00B701DF">
        <w:tc>
          <w:tcPr>
            <w:tcW w:w="2500" w:type="pct"/>
            <w:shd w:val="clear" w:color="auto" w:fill="EFF7C1"/>
          </w:tcPr>
          <w:p w:rsidR="00B55CC6" w:rsidRPr="000F711F" w:rsidRDefault="0027509C" w:rsidP="00B55CC6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879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1DF" w:rsidRPr="000F711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55CC6" w:rsidRPr="000F711F">
              <w:rPr>
                <w:lang w:val="fr-FR"/>
              </w:rPr>
              <w:t xml:space="preserve">  Innovation</w:t>
            </w:r>
          </w:p>
          <w:p w:rsidR="00B55CC6" w:rsidRPr="005B27ED" w:rsidRDefault="0027509C" w:rsidP="00B55CC6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77477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5B27E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B55CC6" w:rsidRPr="005B27ED">
              <w:rPr>
                <w:lang w:val="fr-FR"/>
              </w:rPr>
              <w:t xml:space="preserve">  </w:t>
            </w:r>
            <w:r w:rsidR="005B27ED" w:rsidRPr="005B27ED">
              <w:rPr>
                <w:lang w:val="fr-FR"/>
              </w:rPr>
              <w:t>Recherche et développement</w:t>
            </w:r>
          </w:p>
          <w:p w:rsidR="00B55CC6" w:rsidRPr="005B27ED" w:rsidRDefault="0027509C" w:rsidP="00B55CC6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44537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5B27E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B55CC6" w:rsidRPr="005B27ED">
              <w:rPr>
                <w:lang w:val="fr-FR"/>
              </w:rPr>
              <w:t xml:space="preserve">  </w:t>
            </w:r>
            <w:r w:rsidR="005B27ED" w:rsidRPr="005B27ED">
              <w:rPr>
                <w:lang w:val="fr-FR"/>
              </w:rPr>
              <w:t>Nouvelles technologies</w:t>
            </w:r>
            <w:r w:rsidR="00B55CC6" w:rsidRPr="005B27ED">
              <w:rPr>
                <w:lang w:val="fr-FR"/>
              </w:rPr>
              <w:t xml:space="preserve"> </w:t>
            </w:r>
          </w:p>
          <w:p w:rsidR="00B55CC6" w:rsidRPr="005B27ED" w:rsidRDefault="0027509C" w:rsidP="00B55CC6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746766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B55CC6" w:rsidRPr="005B27ED">
              <w:rPr>
                <w:lang w:val="fr-FR"/>
              </w:rPr>
              <w:t xml:space="preserve">  </w:t>
            </w:r>
            <w:r w:rsidR="005B27ED" w:rsidRPr="005B27ED">
              <w:rPr>
                <w:lang w:val="fr-FR"/>
              </w:rPr>
              <w:t>Transfert de connaissances/Education/Activités de formation</w:t>
            </w:r>
          </w:p>
          <w:p w:rsidR="00B55CC6" w:rsidRPr="005B27ED" w:rsidRDefault="0027509C" w:rsidP="00B55CC6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1797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5B27E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B55CC6" w:rsidRPr="005B27ED">
              <w:rPr>
                <w:lang w:val="fr-FR"/>
              </w:rPr>
              <w:t xml:space="preserve">  </w:t>
            </w:r>
            <w:r w:rsidR="005B27ED" w:rsidRPr="005B27ED">
              <w:rPr>
                <w:lang w:val="fr-FR"/>
              </w:rPr>
              <w:t xml:space="preserve">Haut </w:t>
            </w:r>
            <w:r w:rsidR="00C82F39" w:rsidRPr="005B27ED">
              <w:rPr>
                <w:lang w:val="fr-FR"/>
              </w:rPr>
              <w:t>débit</w:t>
            </w:r>
            <w:r w:rsidR="005B27ED" w:rsidRPr="005B27ED">
              <w:rPr>
                <w:lang w:val="fr-FR"/>
              </w:rPr>
              <w:t>/Internet/TIC</w:t>
            </w:r>
            <w:r w:rsidR="00B55CC6" w:rsidRPr="005B27ED">
              <w:rPr>
                <w:lang w:val="fr-FR"/>
              </w:rPr>
              <w:t xml:space="preserve"> </w:t>
            </w:r>
          </w:p>
          <w:p w:rsidR="00B55CC6" w:rsidRPr="005B27ED" w:rsidRDefault="0027509C" w:rsidP="00B55CC6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414939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5B27ED" w:rsidRPr="005B27ED">
              <w:rPr>
                <w:lang w:val="fr-FR"/>
              </w:rPr>
              <w:t xml:space="preserve">  Culture et patrimoine culturel</w:t>
            </w:r>
          </w:p>
        </w:tc>
        <w:tc>
          <w:tcPr>
            <w:tcW w:w="2500" w:type="pct"/>
            <w:vMerge w:val="restart"/>
            <w:shd w:val="clear" w:color="auto" w:fill="DAEEF3" w:themeFill="accent5" w:themeFillTint="33"/>
          </w:tcPr>
          <w:p w:rsidR="00685ECE" w:rsidRPr="00BE2BC0" w:rsidRDefault="0027509C" w:rsidP="00685ECE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536340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685ECE" w:rsidRPr="000F711F">
              <w:rPr>
                <w:lang w:val="fr-FR"/>
              </w:rPr>
              <w:t xml:space="preserve">  </w:t>
            </w:r>
            <w:r w:rsidR="00BE2BC0" w:rsidRPr="00BE2BC0">
              <w:rPr>
                <w:lang w:val="fr-FR"/>
              </w:rPr>
              <w:t>Environnement</w:t>
            </w:r>
            <w:r w:rsidR="00BE2BC0" w:rsidRPr="000F711F">
              <w:rPr>
                <w:lang w:val="fr-FR"/>
              </w:rPr>
              <w:t xml:space="preserve"> </w:t>
            </w:r>
            <w:r w:rsidR="00BE2BC0" w:rsidRPr="00BE2BC0">
              <w:rPr>
                <w:lang w:val="fr-FR"/>
              </w:rPr>
              <w:t>bâti</w:t>
            </w:r>
          </w:p>
          <w:p w:rsidR="00685ECE" w:rsidRPr="00BE2BC0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996212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685ECE" w:rsidRPr="00BE2BC0">
              <w:rPr>
                <w:lang w:val="fr-FR"/>
              </w:rPr>
              <w:t xml:space="preserve">  </w:t>
            </w:r>
            <w:r w:rsidR="00BE2BC0" w:rsidRPr="00BE2BC0">
              <w:rPr>
                <w:lang w:val="fr-FR"/>
              </w:rPr>
              <w:t>Rénovation des villages et des ports</w:t>
            </w:r>
          </w:p>
          <w:p w:rsidR="00685ECE" w:rsidRPr="006F68BC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8924180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7FF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685ECE" w:rsidRPr="006F68BC">
              <w:rPr>
                <w:lang w:val="fr-FR"/>
              </w:rPr>
              <w:t xml:space="preserve">  </w:t>
            </w:r>
            <w:r w:rsidR="006F68BC" w:rsidRPr="006F68BC">
              <w:rPr>
                <w:lang w:val="fr-FR"/>
              </w:rPr>
              <w:t>Espaces publics / communautaires / espaces verts</w:t>
            </w:r>
          </w:p>
          <w:p w:rsidR="00685ECE" w:rsidRPr="006F68BC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9102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F68BC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85ECE" w:rsidRPr="006F68BC">
              <w:rPr>
                <w:lang w:val="fr-FR"/>
              </w:rPr>
              <w:t xml:space="preserve">  </w:t>
            </w:r>
            <w:r w:rsidR="006F68BC" w:rsidRPr="006F68BC">
              <w:rPr>
                <w:lang w:val="fr-FR"/>
              </w:rPr>
              <w:t>Efficacité énergétique, modernisation des b</w:t>
            </w:r>
            <w:r w:rsidR="006F68BC">
              <w:rPr>
                <w:lang w:val="fr-FR"/>
              </w:rPr>
              <w:t>âtiments</w:t>
            </w:r>
          </w:p>
          <w:p w:rsidR="00685ECE" w:rsidRPr="006F68BC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64049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F68BC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F68BC" w:rsidRPr="006F68BC">
              <w:rPr>
                <w:lang w:val="fr-FR"/>
              </w:rPr>
              <w:t xml:space="preserve">  Reconversion de friches industrielles</w:t>
            </w:r>
          </w:p>
          <w:p w:rsidR="00685ECE" w:rsidRPr="006F68BC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7395095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6F68BC" w:rsidRPr="006F68BC">
              <w:rPr>
                <w:lang w:val="fr-FR"/>
              </w:rPr>
              <w:t xml:space="preserve">  I</w:t>
            </w:r>
            <w:r w:rsidR="00685ECE" w:rsidRPr="006F68BC">
              <w:rPr>
                <w:lang w:val="fr-FR"/>
              </w:rPr>
              <w:t>nfrastructures</w:t>
            </w:r>
            <w:r w:rsidR="006F68BC" w:rsidRPr="006F68BC">
              <w:rPr>
                <w:lang w:val="fr-FR"/>
              </w:rPr>
              <w:t xml:space="preserve"> rurales</w:t>
            </w:r>
          </w:p>
          <w:p w:rsidR="00685ECE" w:rsidRPr="006F68BC" w:rsidRDefault="0027509C" w:rsidP="00685ECE">
            <w:pPr>
              <w:spacing w:before="24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319494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C5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685ECE" w:rsidRPr="006F68BC">
              <w:rPr>
                <w:lang w:val="fr-FR"/>
              </w:rPr>
              <w:t xml:space="preserve">  </w:t>
            </w:r>
            <w:r w:rsidR="006F68BC" w:rsidRPr="006F68BC">
              <w:rPr>
                <w:lang w:val="fr-FR"/>
              </w:rPr>
              <w:t>Inclusion sociale</w:t>
            </w:r>
            <w:r w:rsidR="00685ECE" w:rsidRPr="006F68BC">
              <w:rPr>
                <w:lang w:val="fr-FR"/>
              </w:rPr>
              <w:t xml:space="preserve"> / </w:t>
            </w:r>
            <w:r w:rsidR="006F68BC" w:rsidRPr="006F68BC">
              <w:rPr>
                <w:lang w:val="fr-FR"/>
              </w:rPr>
              <w:t>S</w:t>
            </w:r>
            <w:r w:rsidR="00685ECE" w:rsidRPr="006F68BC">
              <w:rPr>
                <w:lang w:val="fr-FR"/>
              </w:rPr>
              <w:t>ervices</w:t>
            </w:r>
            <w:r w:rsidR="006F68BC" w:rsidRPr="006F68BC">
              <w:rPr>
                <w:lang w:val="fr-FR"/>
              </w:rPr>
              <w:t xml:space="preserve"> publics</w:t>
            </w:r>
          </w:p>
          <w:p w:rsidR="00685ECE" w:rsidRPr="00C122A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5783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0F711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85ECE" w:rsidRPr="000F711F">
              <w:rPr>
                <w:lang w:val="fr-FR"/>
              </w:rPr>
              <w:t xml:space="preserve">  </w:t>
            </w:r>
            <w:r w:rsidR="00C122AF" w:rsidRPr="00C122AF">
              <w:rPr>
                <w:lang w:val="fr-FR"/>
              </w:rPr>
              <w:t xml:space="preserve">Prestation de services </w:t>
            </w:r>
            <w:r w:rsidR="008F56C6" w:rsidRPr="00C122AF">
              <w:rPr>
                <w:lang w:val="fr-FR"/>
              </w:rPr>
              <w:t>intégrés</w:t>
            </w:r>
          </w:p>
          <w:p w:rsidR="00685ECE" w:rsidRPr="00C122A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74523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85ECE" w:rsidRPr="00C122AF">
              <w:rPr>
                <w:lang w:val="fr-FR"/>
              </w:rPr>
              <w:t xml:space="preserve">  </w:t>
            </w:r>
            <w:r w:rsidR="00C122AF" w:rsidRPr="00C122AF">
              <w:rPr>
                <w:lang w:val="fr-FR"/>
              </w:rPr>
              <w:t>Services sociaux</w:t>
            </w:r>
          </w:p>
          <w:p w:rsidR="00685ECE" w:rsidRPr="00C122A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91536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85ECE" w:rsidRPr="00C122AF">
              <w:rPr>
                <w:lang w:val="fr-FR"/>
              </w:rPr>
              <w:t xml:space="preserve">  Transport &amp; </w:t>
            </w:r>
            <w:r w:rsidR="00C122AF">
              <w:rPr>
                <w:lang w:val="fr-FR"/>
              </w:rPr>
              <w:t>Mobilité</w:t>
            </w:r>
          </w:p>
          <w:p w:rsidR="00685ECE" w:rsidRPr="000F711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9149758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7FF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685ECE" w:rsidRPr="000F711F">
              <w:rPr>
                <w:lang w:val="fr-FR"/>
              </w:rPr>
              <w:t xml:space="preserve">  Education</w:t>
            </w:r>
          </w:p>
          <w:p w:rsidR="00685ECE" w:rsidRPr="000F711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22498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0F711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0F711F">
              <w:rPr>
                <w:lang w:val="fr-FR"/>
              </w:rPr>
              <w:t xml:space="preserve">  Santé</w:t>
            </w:r>
          </w:p>
          <w:p w:rsidR="00685ECE" w:rsidRPr="000F711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560683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C122AF" w:rsidRPr="000F711F">
              <w:rPr>
                <w:lang w:val="fr-FR"/>
              </w:rPr>
              <w:t xml:space="preserve">  </w:t>
            </w:r>
            <w:r w:rsidR="00C122AF" w:rsidRPr="00C122AF">
              <w:rPr>
                <w:lang w:val="fr-FR"/>
              </w:rPr>
              <w:t>Logement</w:t>
            </w:r>
          </w:p>
          <w:p w:rsidR="00685ECE" w:rsidRPr="000F711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98838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0F711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0F711F">
              <w:rPr>
                <w:lang w:val="fr-FR"/>
              </w:rPr>
              <w:t xml:space="preserve">  </w:t>
            </w:r>
            <w:r w:rsidR="00C122AF" w:rsidRPr="00C122AF">
              <w:rPr>
                <w:lang w:val="fr-FR"/>
              </w:rPr>
              <w:t>Lutte</w:t>
            </w:r>
            <w:r w:rsidR="00C122AF" w:rsidRPr="000F711F">
              <w:rPr>
                <w:lang w:val="fr-FR"/>
              </w:rPr>
              <w:t xml:space="preserve"> </w:t>
            </w:r>
            <w:r w:rsidR="00C122AF" w:rsidRPr="00C122AF">
              <w:rPr>
                <w:lang w:val="fr-FR"/>
              </w:rPr>
              <w:t>contre</w:t>
            </w:r>
            <w:r w:rsidR="00C122AF" w:rsidRPr="000F711F">
              <w:rPr>
                <w:lang w:val="fr-FR"/>
              </w:rPr>
              <w:t xml:space="preserve"> la</w:t>
            </w:r>
            <w:r w:rsidR="00685ECE" w:rsidRPr="000F711F">
              <w:rPr>
                <w:lang w:val="fr-FR"/>
              </w:rPr>
              <w:t xml:space="preserve"> discrimination</w:t>
            </w:r>
          </w:p>
          <w:p w:rsidR="00685ECE" w:rsidRPr="000F711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26465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0F711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85ECE" w:rsidRPr="000F711F">
              <w:rPr>
                <w:lang w:val="fr-FR"/>
              </w:rPr>
              <w:t xml:space="preserve">  </w:t>
            </w:r>
            <w:r w:rsidR="00C122AF" w:rsidRPr="00C122AF">
              <w:rPr>
                <w:lang w:val="fr-FR"/>
              </w:rPr>
              <w:t>Entreprises</w:t>
            </w:r>
            <w:r w:rsidR="00C122AF" w:rsidRPr="000F711F">
              <w:rPr>
                <w:lang w:val="fr-FR"/>
              </w:rPr>
              <w:t xml:space="preserve"> </w:t>
            </w:r>
            <w:r w:rsidR="00C122AF" w:rsidRPr="00C122AF">
              <w:rPr>
                <w:lang w:val="fr-FR"/>
              </w:rPr>
              <w:t>sociales</w:t>
            </w:r>
          </w:p>
          <w:p w:rsidR="00685ECE" w:rsidRPr="000F711F" w:rsidRDefault="0027509C" w:rsidP="00685ECE">
            <w:pPr>
              <w:spacing w:before="24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39341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0F711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85ECE" w:rsidRPr="000F711F">
              <w:rPr>
                <w:lang w:val="fr-FR"/>
              </w:rPr>
              <w:t xml:space="preserve">  </w:t>
            </w:r>
            <w:r w:rsidR="00C122AF" w:rsidRPr="00C122AF">
              <w:rPr>
                <w:lang w:val="fr-FR"/>
              </w:rPr>
              <w:t>Emploi</w:t>
            </w:r>
            <w:r w:rsidR="00685ECE" w:rsidRPr="000F711F">
              <w:rPr>
                <w:lang w:val="fr-FR"/>
              </w:rPr>
              <w:t xml:space="preserve"> / </w:t>
            </w:r>
            <w:r w:rsidR="00C122AF" w:rsidRPr="00C122AF">
              <w:rPr>
                <w:lang w:val="fr-FR"/>
              </w:rPr>
              <w:t>C</w:t>
            </w:r>
            <w:r w:rsidR="00685ECE" w:rsidRPr="00C122AF">
              <w:rPr>
                <w:lang w:val="fr-FR"/>
              </w:rPr>
              <w:t>r</w:t>
            </w:r>
            <w:r w:rsidR="00C122AF" w:rsidRPr="00C122AF">
              <w:rPr>
                <w:lang w:val="fr-FR"/>
              </w:rPr>
              <w:t>é</w:t>
            </w:r>
            <w:r w:rsidR="00685ECE" w:rsidRPr="00C122AF">
              <w:rPr>
                <w:lang w:val="fr-FR"/>
              </w:rPr>
              <w:t>ation</w:t>
            </w:r>
            <w:r w:rsidR="00C122AF" w:rsidRPr="000F711F">
              <w:rPr>
                <w:lang w:val="fr-FR"/>
              </w:rPr>
              <w:t xml:space="preserve"> </w:t>
            </w:r>
            <w:r w:rsidR="00C122AF" w:rsidRPr="00C122AF">
              <w:rPr>
                <w:lang w:val="fr-FR"/>
              </w:rPr>
              <w:t>d’emploi</w:t>
            </w:r>
          </w:p>
          <w:p w:rsidR="00685ECE" w:rsidRPr="00C122A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3406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0F711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85ECE" w:rsidRPr="000F711F">
              <w:rPr>
                <w:lang w:val="fr-FR"/>
              </w:rPr>
              <w:t xml:space="preserve">  </w:t>
            </w:r>
            <w:r w:rsidR="00C122AF" w:rsidRPr="00C122AF">
              <w:rPr>
                <w:lang w:val="fr-FR"/>
              </w:rPr>
              <w:t>Accès</w:t>
            </w:r>
            <w:r w:rsidR="00C122AF" w:rsidRPr="000F711F">
              <w:rPr>
                <w:lang w:val="fr-FR"/>
              </w:rPr>
              <w:t xml:space="preserve"> au </w:t>
            </w:r>
            <w:r w:rsidR="00C122AF" w:rsidRPr="00C122AF">
              <w:rPr>
                <w:lang w:val="fr-FR"/>
              </w:rPr>
              <w:t>marché du travail</w:t>
            </w:r>
          </w:p>
          <w:p w:rsidR="00685ECE" w:rsidRPr="00C122A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56668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85ECE" w:rsidRPr="00C122AF">
              <w:rPr>
                <w:lang w:val="fr-FR"/>
              </w:rPr>
              <w:t xml:space="preserve">  </w:t>
            </w:r>
            <w:r w:rsidR="00C122AF" w:rsidRPr="00C122AF">
              <w:rPr>
                <w:lang w:val="fr-FR"/>
              </w:rPr>
              <w:t>Conciliation vie privée / vie professionnelle</w:t>
            </w:r>
          </w:p>
          <w:p w:rsidR="00685ECE" w:rsidRPr="00C122A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67446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C122AF">
              <w:rPr>
                <w:lang w:val="fr-FR"/>
              </w:rPr>
              <w:t xml:space="preserve">  Auto-entrepreneur</w:t>
            </w:r>
          </w:p>
          <w:p w:rsidR="00685ECE" w:rsidRPr="00C122AF" w:rsidRDefault="0027509C" w:rsidP="00685ECE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34709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C122AF">
              <w:rPr>
                <w:lang w:val="fr-FR"/>
              </w:rPr>
              <w:t xml:space="preserve">  Formation continue</w:t>
            </w:r>
            <w:r w:rsidR="00685ECE" w:rsidRPr="00C122AF">
              <w:rPr>
                <w:lang w:val="fr-FR"/>
              </w:rPr>
              <w:t xml:space="preserve">  </w:t>
            </w:r>
          </w:p>
          <w:p w:rsidR="00685ECE" w:rsidRPr="00C122AF" w:rsidRDefault="00C122AF" w:rsidP="00685ECE">
            <w:pPr>
              <w:spacing w:before="240" w:after="60" w:afterAutospacing="0"/>
              <w:contextualSpacing w:val="0"/>
              <w:rPr>
                <w:lang w:val="fr-FR"/>
              </w:rPr>
            </w:pPr>
            <w:r w:rsidRPr="00C122AF">
              <w:rPr>
                <w:lang w:val="fr-FR"/>
              </w:rPr>
              <w:t xml:space="preserve">Groupes cibles </w:t>
            </w:r>
            <w:r w:rsidR="00685ECE" w:rsidRPr="00C122AF">
              <w:rPr>
                <w:lang w:val="fr-FR"/>
              </w:rPr>
              <w:t>:</w:t>
            </w:r>
          </w:p>
          <w:p w:rsidR="00685ECE" w:rsidRPr="00C122AF" w:rsidRDefault="0027509C" w:rsidP="00B701DF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39448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C122AF">
              <w:rPr>
                <w:lang w:val="fr-FR"/>
              </w:rPr>
              <w:t xml:space="preserve">  Jeune</w:t>
            </w:r>
            <w:r w:rsidR="00C122AF">
              <w:rPr>
                <w:lang w:val="fr-FR"/>
              </w:rPr>
              <w:t>s</w:t>
            </w:r>
          </w:p>
          <w:p w:rsidR="00685ECE" w:rsidRPr="00C122AF" w:rsidRDefault="0027509C" w:rsidP="00B701DF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01268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C122AF">
              <w:rPr>
                <w:lang w:val="fr-FR"/>
              </w:rPr>
              <w:t xml:space="preserve">  Femme</w:t>
            </w:r>
            <w:r w:rsidR="00C122AF">
              <w:rPr>
                <w:lang w:val="fr-FR"/>
              </w:rPr>
              <w:t>s</w:t>
            </w:r>
          </w:p>
          <w:p w:rsidR="00685ECE" w:rsidRPr="00C122AF" w:rsidRDefault="0027509C" w:rsidP="00B701DF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20012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C122AF">
              <w:rPr>
                <w:lang w:val="fr-FR"/>
              </w:rPr>
              <w:t xml:space="preserve">  Chômeur</w:t>
            </w:r>
            <w:r w:rsidR="00C122AF">
              <w:rPr>
                <w:lang w:val="fr-FR"/>
              </w:rPr>
              <w:t>s</w:t>
            </w:r>
            <w:r w:rsidR="00C122AF" w:rsidRPr="00C122AF">
              <w:rPr>
                <w:lang w:val="fr-FR"/>
              </w:rPr>
              <w:t xml:space="preserve"> de longue durée</w:t>
            </w:r>
          </w:p>
          <w:p w:rsidR="00685ECE" w:rsidRPr="000F711F" w:rsidRDefault="0027509C" w:rsidP="00B701DF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09000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0F711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0F711F">
              <w:rPr>
                <w:lang w:val="fr-FR"/>
              </w:rPr>
              <w:t xml:space="preserve">  Sans-</w:t>
            </w:r>
            <w:r w:rsidR="00C122AF" w:rsidRPr="00C122AF">
              <w:rPr>
                <w:lang w:val="fr-FR"/>
              </w:rPr>
              <w:t>abris</w:t>
            </w:r>
          </w:p>
          <w:p w:rsidR="00685ECE" w:rsidRPr="000F711F" w:rsidRDefault="0027509C" w:rsidP="00B701DF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98427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0F711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0F711F">
              <w:rPr>
                <w:lang w:val="fr-FR"/>
              </w:rPr>
              <w:t xml:space="preserve">  </w:t>
            </w:r>
            <w:r w:rsidR="00C122AF" w:rsidRPr="00C122AF">
              <w:rPr>
                <w:lang w:val="fr-FR"/>
              </w:rPr>
              <w:t>Personnes</w:t>
            </w:r>
            <w:r w:rsidR="00C122AF" w:rsidRPr="000F711F">
              <w:rPr>
                <w:lang w:val="fr-FR"/>
              </w:rPr>
              <w:t xml:space="preserve"> </w:t>
            </w:r>
            <w:r w:rsidR="00C122AF" w:rsidRPr="00C122AF">
              <w:rPr>
                <w:lang w:val="fr-FR"/>
              </w:rPr>
              <w:t>âgées</w:t>
            </w:r>
          </w:p>
          <w:p w:rsidR="00685ECE" w:rsidRPr="000F711F" w:rsidRDefault="0027509C" w:rsidP="00B701DF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94769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0F711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85ECE" w:rsidRPr="000F711F">
              <w:rPr>
                <w:lang w:val="fr-FR"/>
              </w:rPr>
              <w:t xml:space="preserve">  Migrants</w:t>
            </w:r>
          </w:p>
          <w:p w:rsidR="00685ECE" w:rsidRPr="00C122AF" w:rsidRDefault="0027509C" w:rsidP="00B701DF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42122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C122AF">
              <w:rPr>
                <w:lang w:val="fr-FR"/>
              </w:rPr>
              <w:t xml:space="preserve">  Pêcheurs</w:t>
            </w:r>
          </w:p>
          <w:p w:rsidR="00685ECE" w:rsidRPr="00C122AF" w:rsidRDefault="0027509C" w:rsidP="00B701DF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21350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85ECE" w:rsidRPr="00C122AF">
              <w:rPr>
                <w:lang w:val="fr-FR"/>
              </w:rPr>
              <w:t xml:space="preserve">  </w:t>
            </w:r>
            <w:r w:rsidR="00C122AF" w:rsidRPr="00C122AF">
              <w:rPr>
                <w:lang w:val="fr-FR"/>
              </w:rPr>
              <w:t>Communauté marginalisée (</w:t>
            </w:r>
            <w:proofErr w:type="spellStart"/>
            <w:r w:rsidR="00685ECE" w:rsidRPr="00C122AF">
              <w:rPr>
                <w:lang w:val="fr-FR"/>
              </w:rPr>
              <w:t>e.g</w:t>
            </w:r>
            <w:proofErr w:type="spellEnd"/>
            <w:r w:rsidR="00685ECE" w:rsidRPr="00C122AF">
              <w:rPr>
                <w:lang w:val="fr-FR"/>
              </w:rPr>
              <w:t xml:space="preserve">. </w:t>
            </w:r>
            <w:proofErr w:type="spellStart"/>
            <w:r w:rsidR="00685ECE" w:rsidRPr="00C122AF">
              <w:rPr>
                <w:lang w:val="fr-FR"/>
              </w:rPr>
              <w:t>Rom</w:t>
            </w:r>
            <w:r w:rsidR="00C122AF" w:rsidRPr="00C122AF">
              <w:rPr>
                <w:lang w:val="fr-FR"/>
              </w:rPr>
              <w:t>s</w:t>
            </w:r>
            <w:proofErr w:type="spellEnd"/>
            <w:r w:rsidR="00C122AF">
              <w:rPr>
                <w:lang w:val="fr-FR"/>
              </w:rPr>
              <w:t>)</w:t>
            </w:r>
          </w:p>
          <w:p w:rsidR="00685ECE" w:rsidRPr="00C122AF" w:rsidRDefault="0027509C" w:rsidP="00B701DF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1260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C122AF">
              <w:rPr>
                <w:lang w:val="fr-FR"/>
              </w:rPr>
              <w:t xml:space="preserve">  Personnes en situation de handi</w:t>
            </w:r>
            <w:r w:rsidR="00C122AF">
              <w:rPr>
                <w:lang w:val="fr-FR"/>
              </w:rPr>
              <w:t>c</w:t>
            </w:r>
            <w:r w:rsidR="00C122AF" w:rsidRPr="00C122AF">
              <w:rPr>
                <w:lang w:val="fr-FR"/>
              </w:rPr>
              <w:t>ap</w:t>
            </w:r>
          </w:p>
          <w:p w:rsidR="00685ECE" w:rsidRPr="00C122AF" w:rsidRDefault="0027509C" w:rsidP="00B701DF">
            <w:pPr>
              <w:spacing w:before="60" w:after="60" w:afterAutospacing="0"/>
              <w:ind w:left="313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142456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C122AF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C122AF" w:rsidRPr="00C122AF">
              <w:rPr>
                <w:lang w:val="fr-FR"/>
              </w:rPr>
              <w:t xml:space="preserve">  Ex</w:t>
            </w:r>
            <w:r w:rsidR="00C122AF">
              <w:rPr>
                <w:lang w:val="fr-FR"/>
              </w:rPr>
              <w:t>-</w:t>
            </w:r>
            <w:r w:rsidR="00C122AF" w:rsidRPr="00C122AF">
              <w:rPr>
                <w:lang w:val="fr-FR"/>
              </w:rPr>
              <w:t>délinquants</w:t>
            </w:r>
          </w:p>
          <w:p w:rsidR="00685ECE" w:rsidRPr="00685ECE" w:rsidRDefault="0027509C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8499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C122AF">
              <w:rPr>
                <w:lang w:val="en-GB"/>
              </w:rPr>
              <w:t xml:space="preserve">  </w:t>
            </w:r>
            <w:r w:rsidR="00C122AF" w:rsidRPr="00C122AF">
              <w:rPr>
                <w:lang w:val="fr-FR"/>
              </w:rPr>
              <w:t>Autres</w:t>
            </w:r>
          </w:p>
          <w:p w:rsidR="00B55CC6" w:rsidRPr="00685ECE" w:rsidRDefault="00B55CC6" w:rsidP="00B701DF">
            <w:pPr>
              <w:spacing w:after="100"/>
              <w:rPr>
                <w:lang w:val="en-GB"/>
              </w:rPr>
            </w:pPr>
          </w:p>
        </w:tc>
      </w:tr>
      <w:tr w:rsidR="00B55CC6" w:rsidTr="00B701DF">
        <w:tc>
          <w:tcPr>
            <w:tcW w:w="2500" w:type="pct"/>
            <w:shd w:val="clear" w:color="auto" w:fill="FDE9D9" w:themeFill="accent6" w:themeFillTint="33"/>
          </w:tcPr>
          <w:p w:rsidR="00B55CC6" w:rsidRPr="005B27ED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57401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rFonts w:eastAsia="Times New Roman" w:cs="Times New Roman"/>
                <w:color w:val="000000"/>
                <w:lang w:val="fr-FR" w:eastAsia="en-GB"/>
              </w:rPr>
              <w:t>Agriculture</w:t>
            </w:r>
          </w:p>
          <w:p w:rsidR="00B55CC6" w:rsidRPr="005B27ED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70901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rFonts w:eastAsia="Times New Roman" w:cs="Times New Roman"/>
                <w:color w:val="000000"/>
                <w:lang w:val="fr-FR" w:eastAsia="en-GB"/>
              </w:rPr>
              <w:t>Petites exploitations agricoles</w:t>
            </w:r>
          </w:p>
          <w:p w:rsidR="00B55CC6" w:rsidRPr="005B27ED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701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rFonts w:eastAsia="Times New Roman" w:cs="Times New Roman"/>
                <w:color w:val="000000"/>
                <w:lang w:val="fr-FR" w:eastAsia="en-GB"/>
              </w:rPr>
              <w:t>Agriculture de semi-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subsistance</w:t>
            </w:r>
          </w:p>
          <w:p w:rsidR="00B55CC6" w:rsidRPr="005B27ED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207492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rFonts w:eastAsia="Times New Roman" w:cs="Times New Roman"/>
                <w:color w:val="000000"/>
                <w:lang w:val="fr-FR" w:eastAsia="en-GB"/>
              </w:rPr>
              <w:t>Agriculture biologique</w:t>
            </w:r>
          </w:p>
          <w:p w:rsidR="00B55CC6" w:rsidRPr="005B27ED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67028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rFonts w:eastAsia="Times New Roman" w:cs="Times New Roman"/>
                <w:color w:val="000000"/>
                <w:lang w:val="fr-FR" w:eastAsia="en-GB"/>
              </w:rPr>
              <w:t>Elevage</w:t>
            </w:r>
          </w:p>
          <w:p w:rsidR="00B55CC6" w:rsidRPr="005B27ED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2746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rFonts w:eastAsia="Times New Roman" w:cs="Times New Roman"/>
                <w:color w:val="000000"/>
                <w:lang w:val="fr-FR" w:eastAsia="en-GB"/>
              </w:rPr>
              <w:t>Bien-être animal</w:t>
            </w:r>
          </w:p>
          <w:p w:rsidR="00B55CC6" w:rsidRPr="005B27ED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46869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rFonts w:eastAsia="Times New Roman" w:cs="Times New Roman"/>
                <w:color w:val="000000"/>
                <w:lang w:val="fr-FR" w:eastAsia="en-GB"/>
              </w:rPr>
              <w:t>Jeunes agriculteurs</w:t>
            </w:r>
          </w:p>
          <w:p w:rsidR="00B55CC6" w:rsidRPr="005B27ED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70632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5B27E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5B27ED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5B27ED" w:rsidRPr="005B27ED">
              <w:rPr>
                <w:rFonts w:eastAsia="Times New Roman" w:cs="Times New Roman"/>
                <w:color w:val="000000"/>
                <w:lang w:val="fr-FR" w:eastAsia="en-GB"/>
              </w:rPr>
              <w:t>Agriculture en zone urbaine</w:t>
            </w:r>
          </w:p>
          <w:p w:rsidR="00B55CC6" w:rsidRPr="000F711F" w:rsidRDefault="0027509C" w:rsidP="00685ECE">
            <w:pPr>
              <w:pStyle w:val="Bullet"/>
              <w:numPr>
                <w:ilvl w:val="0"/>
                <w:numId w:val="0"/>
              </w:numPr>
              <w:spacing w:before="24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52461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0F711F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Pêche</w:t>
            </w:r>
            <w:r w:rsidR="00C82F39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et aquaculture</w:t>
            </w:r>
          </w:p>
          <w:p w:rsidR="00685ECE" w:rsidRPr="000F711F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87126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0F711F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685ECE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Pêche</w:t>
            </w:r>
          </w:p>
          <w:p w:rsidR="00685ECE" w:rsidRPr="000F711F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65102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0F711F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685ECE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 Aquaculture</w:t>
            </w:r>
          </w:p>
          <w:p w:rsidR="00B55CC6" w:rsidRPr="000F711F" w:rsidRDefault="0027509C" w:rsidP="00685ECE">
            <w:pPr>
              <w:pStyle w:val="Bullet"/>
              <w:numPr>
                <w:ilvl w:val="0"/>
                <w:numId w:val="0"/>
              </w:numPr>
              <w:spacing w:before="24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7683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0F711F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B55CC6" w:rsidRPr="00C82F39">
              <w:rPr>
                <w:rFonts w:eastAsia="Times New Roman" w:cs="Times New Roman"/>
                <w:color w:val="000000"/>
                <w:lang w:val="fr-FR" w:eastAsia="en-GB"/>
              </w:rPr>
              <w:t>Fore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sterie</w:t>
            </w:r>
          </w:p>
          <w:p w:rsidR="00B55CC6" w:rsidRPr="000F711F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6260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0F711F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0F711F">
              <w:rPr>
                <w:rFonts w:eastAsia="Times New Roman" w:cs="Times New Roman"/>
                <w:color w:val="000000"/>
                <w:lang w:val="fr-FR" w:eastAsia="en-GB"/>
              </w:rPr>
              <w:t>Alimentation</w:t>
            </w:r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</w:t>
            </w:r>
          </w:p>
          <w:p w:rsidR="00B55CC6" w:rsidRPr="000F711F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6486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0F711F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 Marketing</w:t>
            </w:r>
          </w:p>
          <w:p w:rsidR="00B55CC6" w:rsidRPr="00C82F39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28195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C82F39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C82F39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Chaîne d’approvisionnement</w:t>
            </w:r>
            <w:r w:rsidR="00B55CC6" w:rsidRPr="00C82F39">
              <w:rPr>
                <w:rFonts w:eastAsia="Times New Roman" w:cs="Times New Roman"/>
                <w:color w:val="000000"/>
                <w:lang w:val="fr-FR" w:eastAsia="en-GB"/>
              </w:rPr>
              <w:t xml:space="preserve"> /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organisations de producteurs</w:t>
            </w:r>
            <w:r w:rsidR="00B55CC6" w:rsidRPr="00C82F39">
              <w:rPr>
                <w:rFonts w:eastAsia="Times New Roman" w:cs="Times New Roman"/>
                <w:color w:val="000000"/>
                <w:lang w:val="fr-FR" w:eastAsia="en-GB"/>
              </w:rPr>
              <w:t xml:space="preserve"> &amp; </w:t>
            </w:r>
            <w:r w:rsidR="00C82F39">
              <w:rPr>
                <w:rFonts w:eastAsia="Times New Roman" w:cs="Times New Roman"/>
                <w:color w:val="000000"/>
                <w:lang w:val="fr-FR" w:eastAsia="en-GB"/>
              </w:rPr>
              <w:t>coopératives</w:t>
            </w:r>
          </w:p>
          <w:p w:rsidR="00B55CC6" w:rsidRPr="000F711F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13067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0F711F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Produits</w:t>
            </w:r>
            <w:r w:rsidR="00C82F39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non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alimentaires</w:t>
            </w:r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/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Artisanaux</w:t>
            </w:r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</w:t>
            </w:r>
          </w:p>
          <w:p w:rsidR="00B55CC6" w:rsidRPr="00C82F39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46149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0F711F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Développement commercial</w:t>
            </w:r>
          </w:p>
          <w:p w:rsidR="00B55CC6" w:rsidRPr="00C82F39" w:rsidRDefault="0027509C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87595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C82F39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C82F39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Diversification économique</w:t>
            </w:r>
          </w:p>
          <w:p w:rsidR="00B55CC6" w:rsidRPr="00C82F39" w:rsidRDefault="0027509C" w:rsidP="00C82F39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5229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C82F39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B55CC6" w:rsidRPr="00C82F39">
              <w:rPr>
                <w:lang w:val="fr-FR"/>
              </w:rPr>
              <w:t xml:space="preserve">  </w:t>
            </w:r>
            <w:r w:rsidR="00B55CC6" w:rsidRPr="00C82F39">
              <w:rPr>
                <w:rFonts w:eastAsia="Times New Roman" w:cs="Times New Roman"/>
                <w:color w:val="000000"/>
                <w:lang w:val="fr-FR" w:eastAsia="en-GB"/>
              </w:rPr>
              <w:t>Tourism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e</w:t>
            </w:r>
            <w:r w:rsidR="00B55CC6" w:rsidRPr="00C82F39">
              <w:rPr>
                <w:rFonts w:eastAsia="Times New Roman" w:cs="Times New Roman"/>
                <w:color w:val="000000"/>
                <w:lang w:val="fr-FR" w:eastAsia="en-GB"/>
              </w:rPr>
              <w:t xml:space="preserve"> /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 xml:space="preserve">Marque </w:t>
            </w:r>
            <w:r w:rsidR="00BE2BC0" w:rsidRPr="00C82F39">
              <w:rPr>
                <w:rFonts w:eastAsia="Times New Roman" w:cs="Times New Roman"/>
                <w:color w:val="000000"/>
                <w:lang w:val="fr-FR" w:eastAsia="en-GB"/>
              </w:rPr>
              <w:t>territoriale</w:t>
            </w:r>
          </w:p>
        </w:tc>
        <w:tc>
          <w:tcPr>
            <w:tcW w:w="2500" w:type="pct"/>
            <w:vMerge/>
          </w:tcPr>
          <w:p w:rsidR="00B55CC6" w:rsidRPr="00C82F39" w:rsidRDefault="00B55CC6" w:rsidP="00B55CC6">
            <w:pPr>
              <w:rPr>
                <w:lang w:val="fr-FR"/>
              </w:rPr>
            </w:pPr>
          </w:p>
        </w:tc>
      </w:tr>
      <w:tr w:rsidR="00B55CC6" w:rsidRPr="00C82F39" w:rsidTr="00B701DF">
        <w:tc>
          <w:tcPr>
            <w:tcW w:w="2500" w:type="pct"/>
            <w:shd w:val="clear" w:color="auto" w:fill="EAF1DD" w:themeFill="accent3" w:themeFillTint="33"/>
          </w:tcPr>
          <w:p w:rsidR="00B55CC6" w:rsidRPr="00E82E07" w:rsidRDefault="0027509C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753016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>
              <w:rPr>
                <w:rFonts w:eastAsia="Times New Roman" w:cs="Times New Roman"/>
                <w:color w:val="000000"/>
                <w:lang w:val="fr-FR" w:eastAsia="en-GB"/>
              </w:rPr>
              <w:t>Environnement et ressources naturelles / Paysage</w:t>
            </w:r>
          </w:p>
          <w:p w:rsidR="00B55CC6" w:rsidRPr="00E82E07" w:rsidRDefault="0027509C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9985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E82E0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>
              <w:rPr>
                <w:rFonts w:eastAsia="Times New Roman" w:cs="Times New Roman"/>
                <w:color w:val="000000"/>
                <w:lang w:val="fr-FR" w:eastAsia="en-GB"/>
              </w:rPr>
              <w:t>Atténuation et adaptation au changement climatique</w:t>
            </w:r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 xml:space="preserve"> </w:t>
            </w:r>
          </w:p>
          <w:p w:rsidR="00B55CC6" w:rsidRPr="00C82F39" w:rsidRDefault="0027509C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63552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C82F39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C82F39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Production d’énergie</w:t>
            </w:r>
            <w:r w:rsidR="00C82F39">
              <w:rPr>
                <w:rFonts w:eastAsia="Times New Roman" w:cs="Times New Roman"/>
                <w:color w:val="000000"/>
                <w:lang w:val="fr-FR" w:eastAsia="en-GB"/>
              </w:rPr>
              <w:t>s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 xml:space="preserve"> locales / renouvelables</w:t>
            </w:r>
          </w:p>
          <w:p w:rsidR="00B55CC6" w:rsidRPr="00C82F39" w:rsidRDefault="0027509C" w:rsidP="00C82F39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45089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C82F39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C82F39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 xml:space="preserve">Economie circulaire / </w:t>
            </w:r>
            <w:r w:rsidR="00C82F39">
              <w:rPr>
                <w:rFonts w:eastAsia="Times New Roman" w:cs="Times New Roman"/>
                <w:color w:val="000000"/>
                <w:lang w:val="fr-FR" w:eastAsia="en-GB"/>
              </w:rPr>
              <w:t>E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conomie bio, verte</w:t>
            </w:r>
          </w:p>
        </w:tc>
        <w:tc>
          <w:tcPr>
            <w:tcW w:w="2500" w:type="pct"/>
            <w:vMerge/>
          </w:tcPr>
          <w:p w:rsidR="00B55CC6" w:rsidRPr="00C82F39" w:rsidRDefault="00B55CC6" w:rsidP="00B55CC6">
            <w:pPr>
              <w:rPr>
                <w:lang w:val="fr-FR"/>
              </w:rPr>
            </w:pPr>
          </w:p>
        </w:tc>
      </w:tr>
      <w:tr w:rsidR="00B55CC6" w:rsidRPr="003332A7" w:rsidTr="00B701DF">
        <w:tc>
          <w:tcPr>
            <w:tcW w:w="2500" w:type="pct"/>
            <w:shd w:val="clear" w:color="auto" w:fill="E5DFEC" w:themeFill="accent4" w:themeFillTint="33"/>
          </w:tcPr>
          <w:p w:rsidR="00B55CC6" w:rsidRPr="000F711F" w:rsidRDefault="0027509C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280645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Gouvernance</w:t>
            </w:r>
          </w:p>
          <w:p w:rsidR="00B55CC6" w:rsidRPr="000F711F" w:rsidRDefault="0027509C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87891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0F711F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Développement</w:t>
            </w:r>
            <w:r w:rsidR="00C82F39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</w:t>
            </w:r>
            <w:r w:rsidR="00C82F39" w:rsidRPr="00C82F39">
              <w:rPr>
                <w:rFonts w:eastAsia="Times New Roman" w:cs="Times New Roman"/>
                <w:color w:val="000000"/>
                <w:lang w:val="fr-FR" w:eastAsia="en-GB"/>
              </w:rPr>
              <w:t>communautaire</w:t>
            </w:r>
          </w:p>
          <w:p w:rsidR="00B55CC6" w:rsidRPr="000F711F" w:rsidRDefault="0027509C" w:rsidP="00C82F39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20623683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D86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☒</w:t>
                </w:r>
              </w:sdtContent>
            </w:sdt>
            <w:r w:rsidR="00B55CC6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r w:rsidR="00C82F39" w:rsidRPr="000F711F">
              <w:rPr>
                <w:rFonts w:eastAsia="Times New Roman" w:cs="Times New Roman"/>
                <w:color w:val="000000"/>
                <w:lang w:val="fr-FR" w:eastAsia="en-GB"/>
              </w:rPr>
              <w:t xml:space="preserve">Lien </w:t>
            </w:r>
            <w:r w:rsidR="00C82F39" w:rsidRPr="00BE2BC0">
              <w:rPr>
                <w:rFonts w:eastAsia="Times New Roman" w:cs="Times New Roman"/>
                <w:color w:val="000000"/>
                <w:lang w:val="fr-FR" w:eastAsia="en-GB"/>
              </w:rPr>
              <w:t>urbain</w:t>
            </w:r>
            <w:r w:rsidR="00C82F39" w:rsidRPr="000F711F">
              <w:rPr>
                <w:rFonts w:eastAsia="Times New Roman" w:cs="Times New Roman"/>
                <w:color w:val="000000"/>
                <w:lang w:val="fr-FR" w:eastAsia="en-GB"/>
              </w:rPr>
              <w:t>-rural</w:t>
            </w:r>
          </w:p>
        </w:tc>
        <w:tc>
          <w:tcPr>
            <w:tcW w:w="2500" w:type="pct"/>
            <w:vMerge/>
          </w:tcPr>
          <w:p w:rsidR="00B55CC6" w:rsidRPr="000F711F" w:rsidRDefault="00B55CC6" w:rsidP="00B55CC6">
            <w:pPr>
              <w:rPr>
                <w:lang w:val="fr-FR"/>
              </w:rPr>
            </w:pPr>
          </w:p>
        </w:tc>
      </w:tr>
      <w:tr w:rsidR="00B701DF" w:rsidTr="00B701DF">
        <w:tc>
          <w:tcPr>
            <w:tcW w:w="5000" w:type="pct"/>
            <w:gridSpan w:val="2"/>
            <w:shd w:val="clear" w:color="auto" w:fill="auto"/>
          </w:tcPr>
          <w:p w:rsidR="00B701DF" w:rsidRDefault="00C122AF" w:rsidP="00B701DF">
            <w:pPr>
              <w:spacing w:afterAutospacing="0"/>
              <w:contextualSpacing w:val="0"/>
            </w:pPr>
            <w:r>
              <w:rPr>
                <w:b/>
              </w:rPr>
              <w:t xml:space="preserve">Mots-clés additionnels </w:t>
            </w:r>
            <w:r w:rsidR="00B701DF" w:rsidRPr="00B701DF">
              <w:rPr>
                <w:b/>
              </w:rPr>
              <w:t>:</w:t>
            </w:r>
            <w:r w:rsidR="00B701DF" w:rsidRPr="00E93FF4">
              <w:t xml:space="preserve"> (</w:t>
            </w:r>
            <w:r>
              <w:t>jusqu’à</w:t>
            </w:r>
            <w:r w:rsidR="00B701DF" w:rsidRPr="00E93FF4">
              <w:t xml:space="preserve"> 3)</w:t>
            </w:r>
          </w:p>
          <w:p w:rsidR="00B701DF" w:rsidRDefault="00B701DF" w:rsidP="00B55CC6">
            <w:pPr>
              <w:rPr>
                <w:lang w:val="en-US"/>
              </w:rPr>
            </w:pPr>
          </w:p>
          <w:p w:rsidR="00B701DF" w:rsidRDefault="00B701DF" w:rsidP="00B55CC6">
            <w:pPr>
              <w:rPr>
                <w:lang w:val="en-US"/>
              </w:rPr>
            </w:pPr>
          </w:p>
          <w:p w:rsidR="00B701DF" w:rsidRDefault="00B701DF" w:rsidP="00B55CC6">
            <w:pPr>
              <w:rPr>
                <w:lang w:val="en-US"/>
              </w:rPr>
            </w:pPr>
          </w:p>
        </w:tc>
      </w:tr>
    </w:tbl>
    <w:p w:rsidR="009D4A1B" w:rsidRDefault="00C122AF" w:rsidP="003B32B8">
      <w:pPr>
        <w:pStyle w:val="Titre3"/>
      </w:pPr>
      <w:r>
        <w:lastRenderedPageBreak/>
        <w:t>OBJECTIFS</w:t>
      </w:r>
    </w:p>
    <w:p w:rsidR="00481ECE" w:rsidRPr="008921D9" w:rsidRDefault="00C122AF" w:rsidP="00481ECE">
      <w:pPr>
        <w:rPr>
          <w:i/>
          <w:color w:val="92D050"/>
          <w:lang w:val="fr-FR"/>
        </w:rPr>
      </w:pPr>
      <w:r w:rsidRPr="008921D9">
        <w:rPr>
          <w:rStyle w:val="Titre1Car"/>
          <w:lang w:val="fr-FR"/>
        </w:rPr>
        <w:t>Situation initiale</w:t>
      </w:r>
      <w:r w:rsidR="00481ECE" w:rsidRPr="008921D9">
        <w:rPr>
          <w:rStyle w:val="Titre1Car"/>
          <w:lang w:val="fr-FR"/>
        </w:rPr>
        <w:t xml:space="preserve"> /</w:t>
      </w:r>
      <w:r w:rsidRPr="008921D9">
        <w:rPr>
          <w:rStyle w:val="Titre1Car"/>
          <w:lang w:val="fr-FR"/>
        </w:rPr>
        <w:t>Contexte</w:t>
      </w:r>
      <w:r w:rsidR="00481ECE" w:rsidRPr="008921D9">
        <w:rPr>
          <w:rStyle w:val="Titre1Car"/>
          <w:lang w:val="fr-FR"/>
        </w:rPr>
        <w:t xml:space="preserve"> / </w:t>
      </w:r>
      <w:r w:rsidRPr="008921D9">
        <w:rPr>
          <w:rStyle w:val="Titre1Car"/>
          <w:lang w:val="fr-FR"/>
        </w:rPr>
        <w:t>Contexte local du projet proposé</w:t>
      </w:r>
      <w:r w:rsidR="00481ECE" w:rsidRPr="008921D9">
        <w:rPr>
          <w:lang w:val="fr-FR"/>
        </w:rPr>
        <w:t xml:space="preserve"> </w:t>
      </w:r>
      <w:r w:rsidR="00481ECE" w:rsidRPr="008921D9">
        <w:rPr>
          <w:i/>
          <w:color w:val="679E2A"/>
          <w:lang w:val="fr-FR"/>
        </w:rPr>
        <w:t xml:space="preserve">(max 800 </w:t>
      </w:r>
      <w:r w:rsidR="00481ECE" w:rsidRPr="00C122AF">
        <w:rPr>
          <w:i/>
          <w:color w:val="679E2A"/>
          <w:lang w:val="fr-FR"/>
        </w:rPr>
        <w:t>c</w:t>
      </w:r>
      <w:r w:rsidRPr="00C122AF">
        <w:rPr>
          <w:i/>
          <w:color w:val="679E2A"/>
          <w:lang w:val="fr-FR"/>
        </w:rPr>
        <w:t>aractère</w:t>
      </w:r>
      <w:r w:rsidR="00481ECE" w:rsidRPr="00C122AF">
        <w:rPr>
          <w:i/>
          <w:color w:val="679E2A"/>
          <w:lang w:val="fr-FR"/>
        </w:rPr>
        <w:t>s</w:t>
      </w:r>
      <w:r w:rsidR="00481ECE" w:rsidRPr="008921D9">
        <w:rPr>
          <w:i/>
          <w:color w:val="679E2A"/>
          <w:lang w:val="fr-FR"/>
        </w:rPr>
        <w:t xml:space="preserve">) </w:t>
      </w:r>
      <w:r w:rsidR="008921D9" w:rsidRPr="008921D9">
        <w:rPr>
          <w:i/>
          <w:color w:val="679E2A"/>
          <w:lang w:val="fr-FR"/>
        </w:rPr>
        <w:t>*</w:t>
      </w:r>
      <w:r w:rsidR="00481ECE" w:rsidRPr="008921D9">
        <w:rPr>
          <w:i/>
          <w:color w:val="679E2A"/>
          <w:lang w:val="fr-FR"/>
        </w:rPr>
        <w:br/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8921D9" w:rsidTr="00A413C6">
        <w:trPr>
          <w:trHeight w:val="114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6C6" w:rsidRDefault="008F56C6" w:rsidP="003332A7">
            <w:pPr>
              <w:rPr>
                <w:lang w:val="fr-FR"/>
              </w:rPr>
            </w:pPr>
          </w:p>
          <w:p w:rsidR="008F56C6" w:rsidRDefault="008F56C6" w:rsidP="00751D86">
            <w:pPr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Le Syndicat Mixte d’Aménagement du Territoire (SMAT), est l’outil de mise en œuvre des actions supra-communautaires des communes et communautés de communes du territoire du Haut-Allier. Il gère la valorisation touristique et culturelle du territoire, ainsi que la valorisation et la préservatio</w:t>
            </w:r>
            <w:r w:rsidR="00751D86">
              <w:rPr>
                <w:lang w:val="fr-FR"/>
              </w:rPr>
              <w:t>n environnementale. Le SMAT assure</w:t>
            </w:r>
            <w:r>
              <w:rPr>
                <w:lang w:val="fr-FR"/>
              </w:rPr>
              <w:t xml:space="preserve"> une animation permanente autour de la valorisation des patrimoines. </w:t>
            </w:r>
          </w:p>
          <w:p w:rsidR="00E36F64" w:rsidRDefault="00E36F64" w:rsidP="00751D86">
            <w:pPr>
              <w:spacing w:line="276" w:lineRule="auto"/>
              <w:jc w:val="both"/>
              <w:rPr>
                <w:lang w:val="fr-FR"/>
              </w:rPr>
            </w:pPr>
          </w:p>
          <w:p w:rsidR="008F56C6" w:rsidRDefault="00E36F64" w:rsidP="00751D86">
            <w:pPr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</w:t>
            </w:r>
            <w:r w:rsidR="00751D86">
              <w:rPr>
                <w:lang w:val="fr-FR"/>
              </w:rPr>
              <w:t>La méconnaissance des ma</w:t>
            </w:r>
            <w:r w:rsidR="00E459EB">
              <w:rPr>
                <w:lang w:val="fr-FR"/>
              </w:rPr>
              <w:t>î</w:t>
            </w:r>
            <w:r w:rsidR="00751D86">
              <w:rPr>
                <w:lang w:val="fr-FR"/>
              </w:rPr>
              <w:t>tre</w:t>
            </w:r>
            <w:r w:rsidR="00863920">
              <w:rPr>
                <w:lang w:val="fr-FR"/>
              </w:rPr>
              <w:t>s</w:t>
            </w:r>
            <w:r w:rsidR="00751D86">
              <w:rPr>
                <w:lang w:val="fr-FR"/>
              </w:rPr>
              <w:t xml:space="preserve"> d’ouvrage public et l</w:t>
            </w:r>
            <w:r w:rsidR="008F56C6">
              <w:rPr>
                <w:lang w:val="fr-FR"/>
              </w:rPr>
              <w:t>’absence d’une structure compétente sur la question de l’aménagement</w:t>
            </w:r>
            <w:r w:rsidR="007C1AFA">
              <w:rPr>
                <w:lang w:val="fr-FR"/>
              </w:rPr>
              <w:t>,</w:t>
            </w:r>
            <w:r w:rsidR="00751D86">
              <w:rPr>
                <w:lang w:val="fr-FR"/>
              </w:rPr>
              <w:t xml:space="preserve"> de l’urbanisme</w:t>
            </w:r>
            <w:r w:rsidR="00863920">
              <w:rPr>
                <w:lang w:val="fr-FR"/>
              </w:rPr>
              <w:t xml:space="preserve"> et de la gestion des espaces, ne permet pas d’agir dans le cadre d’une politique d’aménagement cohérente, concertée et efficace. Le</w:t>
            </w:r>
            <w:r w:rsidR="008F56C6">
              <w:rPr>
                <w:lang w:val="fr-FR"/>
              </w:rPr>
              <w:t xml:space="preserve"> </w:t>
            </w:r>
            <w:r w:rsidR="003F47FF">
              <w:rPr>
                <w:lang w:val="fr-FR"/>
              </w:rPr>
              <w:t>développement</w:t>
            </w:r>
            <w:r w:rsidR="008F56C6">
              <w:rPr>
                <w:lang w:val="fr-FR"/>
              </w:rPr>
              <w:t xml:space="preserve"> </w:t>
            </w:r>
            <w:r w:rsidR="00863920">
              <w:rPr>
                <w:lang w:val="fr-FR"/>
              </w:rPr>
              <w:t>durabl</w:t>
            </w:r>
            <w:r w:rsidR="00D33D54">
              <w:rPr>
                <w:lang w:val="fr-FR"/>
              </w:rPr>
              <w:t>e est aujourd’hui une évidence à laquelle il faut apporter une réponse.</w:t>
            </w:r>
          </w:p>
          <w:p w:rsidR="008F56C6" w:rsidRPr="008921D9" w:rsidRDefault="008F56C6" w:rsidP="003332A7">
            <w:pPr>
              <w:rPr>
                <w:lang w:val="fr-FR"/>
              </w:rPr>
            </w:pPr>
          </w:p>
        </w:tc>
      </w:tr>
    </w:tbl>
    <w:p w:rsidR="00481ECE" w:rsidRPr="008921D9" w:rsidRDefault="00481ECE" w:rsidP="00481ECE">
      <w:pPr>
        <w:rPr>
          <w:lang w:val="fr-FR"/>
        </w:rPr>
      </w:pPr>
    </w:p>
    <w:p w:rsidR="00481ECE" w:rsidRPr="00C122AF" w:rsidRDefault="00C122AF" w:rsidP="00481ECE">
      <w:pPr>
        <w:rPr>
          <w:i/>
          <w:color w:val="92D050"/>
          <w:lang w:val="fr-FR"/>
        </w:rPr>
      </w:pPr>
      <w:r w:rsidRPr="00C122AF">
        <w:rPr>
          <w:rStyle w:val="Titre1Car"/>
          <w:lang w:val="fr-FR"/>
        </w:rPr>
        <w:t>Objectifs proposés</w:t>
      </w:r>
      <w:r w:rsidR="00481ECE" w:rsidRPr="00C122AF">
        <w:rPr>
          <w:rStyle w:val="Titre1Car"/>
          <w:lang w:val="fr-FR"/>
        </w:rPr>
        <w:t xml:space="preserve"> /</w:t>
      </w:r>
      <w:r w:rsidRPr="00C122AF">
        <w:rPr>
          <w:rStyle w:val="Titre1Car"/>
          <w:lang w:val="fr-FR"/>
        </w:rPr>
        <w:t>group</w:t>
      </w:r>
      <w:r>
        <w:rPr>
          <w:rStyle w:val="Titre1Car"/>
          <w:lang w:val="fr-FR"/>
        </w:rPr>
        <w:t>e</w:t>
      </w:r>
      <w:r w:rsidRPr="00C122AF">
        <w:rPr>
          <w:rStyle w:val="Titre1Car"/>
          <w:lang w:val="fr-FR"/>
        </w:rPr>
        <w:t>s cibles</w:t>
      </w:r>
      <w:r w:rsidR="00481ECE" w:rsidRPr="00C122AF">
        <w:rPr>
          <w:rStyle w:val="Titre1Car"/>
          <w:lang w:val="fr-FR"/>
        </w:rPr>
        <w:t xml:space="preserve"> </w:t>
      </w:r>
      <w:r w:rsidRPr="00C122AF">
        <w:rPr>
          <w:rStyle w:val="Titre1Car"/>
          <w:lang w:val="fr-FR"/>
        </w:rPr>
        <w:t>et</w:t>
      </w:r>
      <w:r w:rsidR="00481ECE" w:rsidRPr="00C122AF">
        <w:rPr>
          <w:rStyle w:val="Titre1Car"/>
          <w:lang w:val="fr-FR"/>
        </w:rPr>
        <w:t xml:space="preserve"> activit</w:t>
      </w:r>
      <w:r>
        <w:rPr>
          <w:rStyle w:val="Titre1Car"/>
          <w:lang w:val="fr-FR"/>
        </w:rPr>
        <w:t>é</w:t>
      </w:r>
      <w:r w:rsidR="00481ECE" w:rsidRPr="00C122AF">
        <w:rPr>
          <w:rStyle w:val="Titre1Car"/>
          <w:lang w:val="fr-FR"/>
        </w:rPr>
        <w:t xml:space="preserve">s </w:t>
      </w:r>
      <w:r w:rsidR="00481ECE" w:rsidRPr="00C122AF">
        <w:rPr>
          <w:i/>
          <w:color w:val="679E2A"/>
          <w:lang w:val="fr-FR"/>
        </w:rPr>
        <w:t>(max 800 caract</w:t>
      </w:r>
      <w:r>
        <w:rPr>
          <w:i/>
          <w:color w:val="679E2A"/>
          <w:lang w:val="fr-FR"/>
        </w:rPr>
        <w:t>è</w:t>
      </w:r>
      <w:r w:rsidR="00481ECE" w:rsidRPr="00C122AF">
        <w:rPr>
          <w:i/>
          <w:color w:val="679E2A"/>
          <w:lang w:val="fr-FR"/>
        </w:rPr>
        <w:t>r</w:t>
      </w:r>
      <w:r>
        <w:rPr>
          <w:i/>
          <w:color w:val="679E2A"/>
          <w:lang w:val="fr-FR"/>
        </w:rPr>
        <w:t>e</w:t>
      </w:r>
      <w:r w:rsidR="00481ECE" w:rsidRPr="00C122AF">
        <w:rPr>
          <w:i/>
          <w:color w:val="679E2A"/>
          <w:lang w:val="fr-FR"/>
        </w:rPr>
        <w:t>s)</w:t>
      </w:r>
      <w:r w:rsidR="008921D9">
        <w:rPr>
          <w:i/>
          <w:color w:val="679E2A"/>
          <w:lang w:val="fr-FR"/>
        </w:rPr>
        <w:t>*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C122AF" w:rsidTr="00A413C6">
        <w:trPr>
          <w:trHeight w:val="99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CE" w:rsidRDefault="00481ECE" w:rsidP="003332A7">
            <w:pPr>
              <w:rPr>
                <w:lang w:val="fr-FR"/>
              </w:rPr>
            </w:pPr>
          </w:p>
          <w:p w:rsidR="003F47FF" w:rsidRDefault="003F47FF" w:rsidP="00AE06F7">
            <w:pPr>
              <w:pStyle w:val="Paragraphedeliste"/>
              <w:numPr>
                <w:ilvl w:val="0"/>
                <w:numId w:val="18"/>
              </w:numPr>
              <w:spacing w:after="100" w:line="276" w:lineRule="auto"/>
              <w:ind w:left="357" w:hanging="357"/>
              <w:jc w:val="both"/>
              <w:rPr>
                <w:lang w:val="fr-FR"/>
              </w:rPr>
            </w:pPr>
            <w:r>
              <w:rPr>
                <w:lang w:val="fr-FR"/>
              </w:rPr>
              <w:t>Améliorer le cadre de vie.</w:t>
            </w:r>
          </w:p>
          <w:p w:rsidR="00D33D54" w:rsidRDefault="003F47FF" w:rsidP="00AE06F7">
            <w:pPr>
              <w:pStyle w:val="Paragraphedeliste"/>
              <w:numPr>
                <w:ilvl w:val="0"/>
                <w:numId w:val="18"/>
              </w:numPr>
              <w:spacing w:after="100" w:line="276" w:lineRule="auto"/>
              <w:ind w:left="357" w:hanging="357"/>
              <w:jc w:val="both"/>
              <w:rPr>
                <w:lang w:val="fr-FR"/>
              </w:rPr>
            </w:pPr>
            <w:r>
              <w:rPr>
                <w:lang w:val="fr-FR"/>
              </w:rPr>
              <w:t>Mettre</w:t>
            </w:r>
            <w:r w:rsidR="00D33D54">
              <w:rPr>
                <w:lang w:val="fr-FR"/>
              </w:rPr>
              <w:t xml:space="preserve"> en place d’un</w:t>
            </w:r>
            <w:r w:rsidR="00863920">
              <w:rPr>
                <w:lang w:val="fr-FR"/>
              </w:rPr>
              <w:t xml:space="preserve"> outil </w:t>
            </w:r>
            <w:r w:rsidR="00FB1C34">
              <w:rPr>
                <w:lang w:val="fr-FR"/>
              </w:rPr>
              <w:t>sur la question « urbanisme et paysages »</w:t>
            </w:r>
            <w:r w:rsidR="00E36F64">
              <w:rPr>
                <w:lang w:val="fr-FR"/>
              </w:rPr>
              <w:t>,</w:t>
            </w:r>
            <w:r w:rsidR="00D33D54">
              <w:rPr>
                <w:lang w:val="fr-FR"/>
              </w:rPr>
              <w:t xml:space="preserve"> permettant une meilleure cohésion territoriale ainsi qu’une meilleure gestion de l’espace et des ressources. </w:t>
            </w:r>
          </w:p>
          <w:p w:rsidR="00D33D54" w:rsidRDefault="003F47FF" w:rsidP="00AE06F7">
            <w:pPr>
              <w:pStyle w:val="Paragraphedeliste"/>
              <w:numPr>
                <w:ilvl w:val="0"/>
                <w:numId w:val="18"/>
              </w:numPr>
              <w:spacing w:after="100" w:line="276" w:lineRule="auto"/>
              <w:ind w:left="357" w:hanging="357"/>
              <w:jc w:val="both"/>
              <w:rPr>
                <w:lang w:val="fr-FR"/>
              </w:rPr>
            </w:pPr>
            <w:r>
              <w:rPr>
                <w:lang w:val="fr-FR"/>
              </w:rPr>
              <w:t>Sensibiliser et informer</w:t>
            </w:r>
            <w:r w:rsidR="00D33D54">
              <w:rPr>
                <w:lang w:val="fr-FR"/>
              </w:rPr>
              <w:t xml:space="preserve"> </w:t>
            </w:r>
            <w:r>
              <w:rPr>
                <w:lang w:val="fr-FR"/>
              </w:rPr>
              <w:t>sur les</w:t>
            </w:r>
            <w:r w:rsidR="00D33D54">
              <w:rPr>
                <w:lang w:val="fr-FR"/>
              </w:rPr>
              <w:t xml:space="preserve"> questions enviro</w:t>
            </w:r>
            <w:r w:rsidR="00E36F64">
              <w:rPr>
                <w:lang w:val="fr-FR"/>
              </w:rPr>
              <w:t xml:space="preserve">nnementales, </w:t>
            </w:r>
            <w:r>
              <w:rPr>
                <w:lang w:val="fr-FR"/>
              </w:rPr>
              <w:t>architecturales, paysagères…</w:t>
            </w:r>
          </w:p>
          <w:p w:rsidR="00D33D54" w:rsidRDefault="003F47FF" w:rsidP="00AE06F7">
            <w:pPr>
              <w:pStyle w:val="Paragraphedeliste"/>
              <w:numPr>
                <w:ilvl w:val="0"/>
                <w:numId w:val="18"/>
              </w:numPr>
              <w:spacing w:after="100" w:line="276" w:lineRule="auto"/>
              <w:ind w:left="357" w:hanging="357"/>
              <w:jc w:val="both"/>
              <w:rPr>
                <w:lang w:val="fr-FR"/>
              </w:rPr>
            </w:pPr>
            <w:r>
              <w:rPr>
                <w:lang w:val="fr-FR"/>
              </w:rPr>
              <w:t>Construire</w:t>
            </w:r>
            <w:r w:rsidR="00D33D54">
              <w:rPr>
                <w:lang w:val="fr-FR"/>
              </w:rPr>
              <w:t xml:space="preserve"> un </w:t>
            </w:r>
            <w:r w:rsidR="001A03D8">
              <w:rPr>
                <w:lang w:val="fr-FR"/>
              </w:rPr>
              <w:t>l</w:t>
            </w:r>
            <w:r w:rsidR="00D33D54">
              <w:rPr>
                <w:lang w:val="fr-FR"/>
              </w:rPr>
              <w:t>ieu de partage des connaissances, afin de permettre l’échange d’expérience</w:t>
            </w:r>
            <w:r w:rsidR="00E459EB">
              <w:rPr>
                <w:lang w:val="fr-FR"/>
              </w:rPr>
              <w:t>s</w:t>
            </w:r>
            <w:r w:rsidR="00D33D54">
              <w:rPr>
                <w:lang w:val="fr-FR"/>
              </w:rPr>
              <w:t xml:space="preserve"> au sein du territoire </w:t>
            </w:r>
            <w:r w:rsidR="001A03D8">
              <w:rPr>
                <w:lang w:val="fr-FR"/>
              </w:rPr>
              <w:t xml:space="preserve">et apporter des solutions aux aménagements des maîtres d’ouvrage. </w:t>
            </w:r>
          </w:p>
          <w:p w:rsidR="00D33D54" w:rsidRDefault="00D33D54" w:rsidP="001A03D8">
            <w:pPr>
              <w:pStyle w:val="Paragraphedeliste"/>
              <w:numPr>
                <w:ilvl w:val="0"/>
                <w:numId w:val="18"/>
              </w:numPr>
              <w:spacing w:after="100" w:line="276" w:lineRule="auto"/>
              <w:ind w:left="357" w:hanging="357"/>
              <w:jc w:val="both"/>
              <w:rPr>
                <w:lang w:val="fr-FR"/>
              </w:rPr>
            </w:pPr>
            <w:r>
              <w:rPr>
                <w:lang w:val="fr-FR"/>
              </w:rPr>
              <w:t>Cibler les zones fragiles (</w:t>
            </w:r>
            <w:r w:rsidR="00E36F64">
              <w:rPr>
                <w:lang w:val="fr-FR"/>
              </w:rPr>
              <w:t>socialement ou naturellement</w:t>
            </w:r>
            <w:r>
              <w:rPr>
                <w:lang w:val="fr-FR"/>
              </w:rPr>
              <w:t>), afin de les préserver d’un déclin trop important, tout en améliorant le reste du territoire afin qu’il soit revitalisé de manière homogène.</w:t>
            </w:r>
          </w:p>
          <w:p w:rsidR="001A03D8" w:rsidRDefault="001A03D8" w:rsidP="001A03D8">
            <w:pPr>
              <w:pStyle w:val="Paragraphedeliste"/>
              <w:spacing w:after="100" w:line="276" w:lineRule="auto"/>
              <w:ind w:left="357"/>
              <w:jc w:val="both"/>
              <w:rPr>
                <w:lang w:val="fr-FR"/>
              </w:rPr>
            </w:pPr>
          </w:p>
          <w:p w:rsidR="001A03D8" w:rsidRPr="00FB1C34" w:rsidRDefault="001A03D8" w:rsidP="001A03D8">
            <w:pPr>
              <w:pStyle w:val="Paragraphedeliste"/>
              <w:spacing w:after="100" w:line="276" w:lineRule="auto"/>
              <w:ind w:left="357"/>
              <w:jc w:val="both"/>
              <w:rPr>
                <w:lang w:val="fr-FR"/>
              </w:rPr>
            </w:pPr>
            <w:bookmarkStart w:id="0" w:name="_GoBack"/>
            <w:bookmarkEnd w:id="0"/>
          </w:p>
        </w:tc>
      </w:tr>
    </w:tbl>
    <w:p w:rsidR="00481ECE" w:rsidRPr="00C122AF" w:rsidRDefault="00481ECE" w:rsidP="00481ECE">
      <w:pPr>
        <w:rPr>
          <w:lang w:val="fr-FR"/>
        </w:rPr>
      </w:pPr>
    </w:p>
    <w:p w:rsidR="00481ECE" w:rsidRPr="00C122AF" w:rsidRDefault="00C122AF" w:rsidP="00481ECE">
      <w:pPr>
        <w:rPr>
          <w:i/>
          <w:color w:val="92D050"/>
          <w:lang w:val="fr-FR"/>
        </w:rPr>
      </w:pPr>
      <w:r w:rsidRPr="00C122AF">
        <w:rPr>
          <w:rStyle w:val="Titre1Car"/>
          <w:lang w:val="fr-FR"/>
        </w:rPr>
        <w:t>Pays et</w:t>
      </w:r>
      <w:r w:rsidR="00481ECE" w:rsidRPr="00C122AF">
        <w:rPr>
          <w:rStyle w:val="Titre1Car"/>
          <w:lang w:val="fr-FR"/>
        </w:rPr>
        <w:t xml:space="preserve"> /o</w:t>
      </w:r>
      <w:r w:rsidRPr="00C122AF">
        <w:rPr>
          <w:rStyle w:val="Titre1Car"/>
          <w:lang w:val="fr-FR"/>
        </w:rPr>
        <w:t>u</w:t>
      </w:r>
      <w:r w:rsidR="00481ECE" w:rsidRPr="00C122AF">
        <w:rPr>
          <w:rStyle w:val="Titre1Car"/>
          <w:lang w:val="fr-FR"/>
        </w:rPr>
        <w:t xml:space="preserve"> </w:t>
      </w:r>
      <w:r w:rsidRPr="00C122AF">
        <w:rPr>
          <w:rStyle w:val="Titre1Car"/>
          <w:lang w:val="fr-FR"/>
        </w:rPr>
        <w:t>type de partenaires recherchés</w:t>
      </w:r>
      <w:r w:rsidR="00481ECE" w:rsidRPr="00C122AF">
        <w:rPr>
          <w:rStyle w:val="Titre1Car"/>
          <w:lang w:val="fr-FR"/>
        </w:rPr>
        <w:t xml:space="preserve">  </w:t>
      </w:r>
      <w:r w:rsidRPr="00C122AF">
        <w:rPr>
          <w:i/>
          <w:color w:val="679E2A"/>
          <w:lang w:val="fr-FR"/>
        </w:rPr>
        <w:t>(Toute l’UE</w:t>
      </w:r>
      <w:r w:rsidR="00481ECE" w:rsidRPr="00C122AF">
        <w:rPr>
          <w:i/>
          <w:color w:val="679E2A"/>
          <w:lang w:val="fr-FR"/>
        </w:rPr>
        <w:t xml:space="preserve"> </w:t>
      </w:r>
      <w:r>
        <w:rPr>
          <w:i/>
          <w:color w:val="679E2A"/>
          <w:lang w:val="fr-FR"/>
        </w:rPr>
        <w:t>dans le cas où aucun pays n’est privilégié</w:t>
      </w:r>
      <w:r w:rsidR="00481ECE" w:rsidRPr="00C122AF">
        <w:rPr>
          <w:i/>
          <w:color w:val="679E2A"/>
          <w:lang w:val="fr-FR"/>
        </w:rPr>
        <w:t>)</w:t>
      </w:r>
      <w:r w:rsidR="008921D9">
        <w:rPr>
          <w:i/>
          <w:color w:val="679E2A"/>
          <w:lang w:val="fr-FR"/>
        </w:rPr>
        <w:t>*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C122AF" w:rsidTr="003332A7">
        <w:trPr>
          <w:trHeight w:val="68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CE" w:rsidRDefault="00481ECE" w:rsidP="003332A7">
            <w:pPr>
              <w:rPr>
                <w:lang w:val="fr-FR"/>
              </w:rPr>
            </w:pPr>
          </w:p>
          <w:p w:rsidR="004D133C" w:rsidRDefault="00E36F64" w:rsidP="00AE06F7">
            <w:pPr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</w:t>
            </w:r>
            <w:r w:rsidR="00D33D54">
              <w:rPr>
                <w:lang w:val="fr-FR"/>
              </w:rPr>
              <w:t>Nous recherchons des territoires ruraux, ayant comme préoccupation le bien être de</w:t>
            </w:r>
            <w:r w:rsidR="001A03D8">
              <w:rPr>
                <w:lang w:val="fr-FR"/>
              </w:rPr>
              <w:t>s habitants et l</w:t>
            </w:r>
            <w:r w:rsidR="00D33D54">
              <w:rPr>
                <w:lang w:val="fr-FR"/>
              </w:rPr>
              <w:t xml:space="preserve">a revitalisation </w:t>
            </w:r>
            <w:r w:rsidR="001A03D8">
              <w:rPr>
                <w:lang w:val="fr-FR"/>
              </w:rPr>
              <w:t xml:space="preserve">du territoire </w:t>
            </w:r>
            <w:r w:rsidR="00D33D54">
              <w:rPr>
                <w:lang w:val="fr-FR"/>
              </w:rPr>
              <w:t>au travers d’actions concrètes et réfléchies</w:t>
            </w:r>
            <w:r w:rsidR="001A03D8">
              <w:rPr>
                <w:lang w:val="fr-FR"/>
              </w:rPr>
              <w:t>.</w:t>
            </w:r>
          </w:p>
          <w:p w:rsidR="004D133C" w:rsidRPr="00C122AF" w:rsidRDefault="004D133C" w:rsidP="003332A7">
            <w:pPr>
              <w:rPr>
                <w:lang w:val="fr-FR"/>
              </w:rPr>
            </w:pPr>
          </w:p>
        </w:tc>
      </w:tr>
    </w:tbl>
    <w:p w:rsidR="00481ECE" w:rsidRPr="00C122AF" w:rsidRDefault="00481ECE" w:rsidP="00481ECE">
      <w:pPr>
        <w:pStyle w:val="Titre1"/>
        <w:rPr>
          <w:rFonts w:eastAsiaTheme="minorHAnsi" w:cs="Tahoma"/>
          <w:b w:val="0"/>
          <w:color w:val="auto"/>
          <w:szCs w:val="22"/>
          <w:lang w:val="fr-FR"/>
        </w:rPr>
      </w:pPr>
    </w:p>
    <w:p w:rsidR="00481ECE" w:rsidRPr="008921D9" w:rsidRDefault="00C122AF" w:rsidP="00481ECE">
      <w:pPr>
        <w:pStyle w:val="Titre1"/>
        <w:rPr>
          <w:lang w:val="fr-FR"/>
        </w:rPr>
      </w:pPr>
      <w:r w:rsidRPr="008921D9">
        <w:rPr>
          <w:lang w:val="fr-FR"/>
        </w:rPr>
        <w:t>Langues parlées</w:t>
      </w:r>
      <w:r w:rsidR="008921D9" w:rsidRPr="008921D9">
        <w:rPr>
          <w:lang w:val="fr-FR"/>
        </w:rPr>
        <w:t xml:space="preserve"> par le personnel du GAL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8921D9" w:rsidTr="003332A7">
        <w:trPr>
          <w:trHeight w:val="68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CE" w:rsidRDefault="00481ECE" w:rsidP="003332A7">
            <w:pPr>
              <w:rPr>
                <w:lang w:val="fr-FR"/>
              </w:rPr>
            </w:pPr>
          </w:p>
          <w:p w:rsidR="004D133C" w:rsidRDefault="004D133C" w:rsidP="003332A7">
            <w:pPr>
              <w:rPr>
                <w:lang w:val="fr-FR"/>
              </w:rPr>
            </w:pPr>
            <w:r>
              <w:rPr>
                <w:lang w:val="fr-FR"/>
              </w:rPr>
              <w:t>Français</w:t>
            </w:r>
          </w:p>
          <w:p w:rsidR="004D133C" w:rsidRDefault="004D133C" w:rsidP="003332A7">
            <w:pPr>
              <w:rPr>
                <w:lang w:val="fr-FR"/>
              </w:rPr>
            </w:pPr>
            <w:r>
              <w:rPr>
                <w:lang w:val="fr-FR"/>
              </w:rPr>
              <w:t>Anglais</w:t>
            </w:r>
          </w:p>
          <w:p w:rsidR="004D133C" w:rsidRPr="008921D9" w:rsidRDefault="004D133C" w:rsidP="003332A7">
            <w:pPr>
              <w:rPr>
                <w:lang w:val="fr-FR"/>
              </w:rPr>
            </w:pPr>
          </w:p>
        </w:tc>
      </w:tr>
    </w:tbl>
    <w:p w:rsidR="00AF4EEF" w:rsidRPr="008921D9" w:rsidRDefault="00AF4EEF">
      <w:pPr>
        <w:tabs>
          <w:tab w:val="clear" w:pos="4536"/>
          <w:tab w:val="clear" w:pos="4935"/>
          <w:tab w:val="clear" w:pos="5460"/>
        </w:tabs>
        <w:spacing w:afterAutospacing="0"/>
        <w:contextualSpacing w:val="0"/>
        <w:rPr>
          <w:rFonts w:asciiTheme="minorHAnsi" w:eastAsiaTheme="majorEastAsia" w:hAnsiTheme="minorHAnsi" w:cstheme="majorBidi"/>
          <w:b/>
          <w:bCs/>
          <w:caps/>
          <w:color w:val="0070C0"/>
          <w:sz w:val="32"/>
          <w:szCs w:val="32"/>
          <w:lang w:val="fr-FR"/>
        </w:rPr>
      </w:pPr>
    </w:p>
    <w:p w:rsidR="00481ECE" w:rsidRPr="008921D9" w:rsidRDefault="008921D9" w:rsidP="003B32B8">
      <w:pPr>
        <w:pStyle w:val="Titre3"/>
        <w:rPr>
          <w:lang w:val="fr-FR"/>
        </w:rPr>
      </w:pPr>
      <w:r w:rsidRPr="008921D9">
        <w:rPr>
          <w:lang w:val="fr-FR"/>
        </w:rPr>
        <w:lastRenderedPageBreak/>
        <w:t>IDENTIFICATION DU GAL A L’ORIGINE DU PROJET</w:t>
      </w:r>
    </w:p>
    <w:p w:rsidR="00481ECE" w:rsidRDefault="00481ECE" w:rsidP="00481ECE">
      <w:pPr>
        <w:pStyle w:val="Titre1"/>
      </w:pPr>
      <w:r w:rsidRPr="00F0403B">
        <w:t xml:space="preserve">Contact </w:t>
      </w:r>
      <w:r w:rsidR="008921D9">
        <w:t>*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402"/>
        <w:gridCol w:w="5920"/>
      </w:tblGrid>
      <w:tr w:rsidR="007435AA" w:rsidRPr="00F0403B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435AA" w:rsidRPr="00124C6D" w:rsidRDefault="008921D9" w:rsidP="003332A7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Etat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Membre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AA" w:rsidRDefault="00863920" w:rsidP="003332A7">
            <w:pPr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</w:tr>
      <w:tr w:rsidR="007435AA" w:rsidRPr="00F0403B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435AA" w:rsidRPr="00124C6D" w:rsidRDefault="008921D9" w:rsidP="003332A7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Ré</w:t>
            </w:r>
            <w:r w:rsidR="007435AA" w:rsidRPr="00124C6D">
              <w:rPr>
                <w:b/>
                <w:lang w:val="en-US"/>
              </w:rPr>
              <w:t>gion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AA" w:rsidRDefault="00863920" w:rsidP="003332A7">
            <w:pPr>
              <w:rPr>
                <w:lang w:val="en-US"/>
              </w:rPr>
            </w:pPr>
            <w:r>
              <w:rPr>
                <w:lang w:val="en-US"/>
              </w:rPr>
              <w:t xml:space="preserve">Auvergne Rhône </w:t>
            </w:r>
            <w:proofErr w:type="spellStart"/>
            <w:r>
              <w:rPr>
                <w:lang w:val="en-US"/>
              </w:rPr>
              <w:t>Alpes</w:t>
            </w:r>
            <w:proofErr w:type="spellEnd"/>
          </w:p>
        </w:tc>
      </w:tr>
      <w:tr w:rsidR="008D418F" w:rsidRPr="00F0403B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418F" w:rsidRPr="00124C6D" w:rsidRDefault="008D418F" w:rsidP="008D418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Nom du GAL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8F" w:rsidRPr="00B1194D" w:rsidRDefault="008D418F" w:rsidP="008D418F">
            <w:pPr>
              <w:rPr>
                <w:lang w:val="fr-FR"/>
              </w:rPr>
            </w:pPr>
            <w:r w:rsidRPr="00B1194D">
              <w:rPr>
                <w:lang w:val="fr-FR"/>
              </w:rPr>
              <w:t>GAL du Pays de Lafayette</w:t>
            </w:r>
          </w:p>
        </w:tc>
      </w:tr>
      <w:tr w:rsidR="008D418F" w:rsidRPr="00F0403B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418F" w:rsidRPr="00124C6D" w:rsidRDefault="008D418F" w:rsidP="008D418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Nom du contact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8F" w:rsidRDefault="00863920" w:rsidP="008D418F">
            <w:pPr>
              <w:rPr>
                <w:lang w:val="en-US"/>
              </w:rPr>
            </w:pPr>
            <w:r>
              <w:rPr>
                <w:lang w:val="en-US"/>
              </w:rPr>
              <w:t>SIMON Valérie</w:t>
            </w:r>
          </w:p>
        </w:tc>
      </w:tr>
      <w:tr w:rsidR="008D418F" w:rsidRPr="002C01F9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418F" w:rsidRPr="00124C6D" w:rsidRDefault="008D418F" w:rsidP="008D418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Emel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8F" w:rsidRDefault="00863920" w:rsidP="008D418F">
            <w:pPr>
              <w:rPr>
                <w:lang w:val="en-US"/>
              </w:rPr>
            </w:pPr>
            <w:r>
              <w:rPr>
                <w:lang w:val="en-US"/>
              </w:rPr>
              <w:t>v.simon</w:t>
            </w:r>
            <w:r>
              <w:rPr>
                <w:rFonts w:ascii="Times New Roman" w:hAnsi="Times New Roman" w:cs="Times New Roman"/>
                <w:lang w:val="en-US"/>
              </w:rPr>
              <w:t>@</w:t>
            </w:r>
            <w:r>
              <w:rPr>
                <w:lang w:val="en-US"/>
              </w:rPr>
              <w:t>haut-allier.com</w:t>
            </w:r>
          </w:p>
        </w:tc>
      </w:tr>
      <w:tr w:rsidR="008D418F" w:rsidRPr="00F0403B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418F" w:rsidRPr="00124C6D" w:rsidRDefault="008D418F" w:rsidP="008D418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 w:rsidRPr="00124C6D">
              <w:rPr>
                <w:b/>
                <w:lang w:val="en-US"/>
              </w:rPr>
              <w:t>Tel.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8F" w:rsidRDefault="008D418F" w:rsidP="008D418F">
            <w:pPr>
              <w:rPr>
                <w:lang w:val="en-US"/>
              </w:rPr>
            </w:pPr>
            <w:r>
              <w:rPr>
                <w:lang w:val="en-US"/>
              </w:rPr>
              <w:t>04 71 77 28 30</w:t>
            </w:r>
          </w:p>
        </w:tc>
      </w:tr>
      <w:tr w:rsidR="008D418F" w:rsidRPr="00F0403B" w:rsidTr="00863920">
        <w:trPr>
          <w:trHeight w:hRule="exact" w:val="8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418F" w:rsidRPr="00124C6D" w:rsidRDefault="008D418F" w:rsidP="008D418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proofErr w:type="spellStart"/>
            <w:r w:rsidRPr="00124C6D">
              <w:rPr>
                <w:b/>
                <w:lang w:val="en-US"/>
              </w:rPr>
              <w:t>Address</w:t>
            </w:r>
            <w:r>
              <w:rPr>
                <w:b/>
                <w:lang w:val="en-US"/>
              </w:rPr>
              <w:t>e</w:t>
            </w:r>
            <w:proofErr w:type="spellEnd"/>
            <w:r>
              <w:rPr>
                <w:b/>
                <w:lang w:val="en-US"/>
              </w:rPr>
              <w:t xml:space="preserve"> du GAL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8F" w:rsidRPr="00863920" w:rsidRDefault="00863920" w:rsidP="00863920">
            <w:pPr>
              <w:rPr>
                <w:lang w:val="fr-FR"/>
              </w:rPr>
            </w:pPr>
            <w:r w:rsidRPr="00863920">
              <w:rPr>
                <w:lang w:val="fr-FR"/>
              </w:rPr>
              <w:t xml:space="preserve">Maison du </w:t>
            </w:r>
            <w:r>
              <w:rPr>
                <w:lang w:val="fr-FR"/>
              </w:rPr>
              <w:t>H</w:t>
            </w:r>
            <w:r w:rsidRPr="00863920">
              <w:rPr>
                <w:lang w:val="fr-FR"/>
              </w:rPr>
              <w:t>aut-</w:t>
            </w:r>
            <w:r>
              <w:rPr>
                <w:lang w:val="fr-FR"/>
              </w:rPr>
              <w:t>A</w:t>
            </w:r>
            <w:r w:rsidRPr="00863920">
              <w:rPr>
                <w:lang w:val="fr-FR"/>
              </w:rPr>
              <w:t xml:space="preserve">llier, </w:t>
            </w:r>
            <w:r w:rsidR="008D418F" w:rsidRPr="00863920">
              <w:rPr>
                <w:lang w:val="fr-FR"/>
              </w:rPr>
              <w:t>42 Avenue Victor Hugo – 43 300 LANGEAC</w:t>
            </w:r>
          </w:p>
        </w:tc>
      </w:tr>
    </w:tbl>
    <w:p w:rsidR="00481ECE" w:rsidRPr="00863920" w:rsidRDefault="00481ECE" w:rsidP="00481ECE">
      <w:pPr>
        <w:rPr>
          <w:rStyle w:val="Titre1Car"/>
          <w:lang w:val="fr-FR"/>
        </w:rPr>
      </w:pPr>
    </w:p>
    <w:p w:rsidR="007435AA" w:rsidRPr="008921D9" w:rsidRDefault="008921D9" w:rsidP="007435AA">
      <w:pPr>
        <w:rPr>
          <w:rStyle w:val="Titre1Car"/>
          <w:lang w:val="fr-FR"/>
        </w:rPr>
      </w:pPr>
      <w:r w:rsidRPr="008921D9">
        <w:rPr>
          <w:rStyle w:val="Titre1Car"/>
          <w:lang w:val="fr-FR"/>
        </w:rPr>
        <w:t>Cette offr</w:t>
      </w:r>
      <w:r>
        <w:rPr>
          <w:rStyle w:val="Titre1Car"/>
          <w:lang w:val="fr-FR"/>
        </w:rPr>
        <w:t>e</w:t>
      </w:r>
      <w:r w:rsidRPr="008921D9">
        <w:rPr>
          <w:rStyle w:val="Titre1Car"/>
          <w:lang w:val="fr-FR"/>
        </w:rPr>
        <w:t xml:space="preserve"> de coop</w:t>
      </w:r>
      <w:r>
        <w:rPr>
          <w:rStyle w:val="Titre1Car"/>
          <w:lang w:val="fr-FR"/>
        </w:rPr>
        <w:t>é</w:t>
      </w:r>
      <w:r w:rsidRPr="008921D9">
        <w:rPr>
          <w:rStyle w:val="Titre1Car"/>
          <w:lang w:val="fr-FR"/>
        </w:rPr>
        <w:t>ration est valide jusqu’à</w:t>
      </w:r>
      <w:r>
        <w:rPr>
          <w:rStyle w:val="Titre1Car"/>
          <w:lang w:val="fr-FR"/>
        </w:rPr>
        <w:t> * :</w:t>
      </w:r>
    </w:p>
    <w:p w:rsidR="007435AA" w:rsidRPr="008921D9" w:rsidRDefault="007435AA" w:rsidP="007435AA">
      <w:pPr>
        <w:rPr>
          <w:rFonts w:eastAsiaTheme="majorEastAsia" w:cstheme="majorBidi"/>
          <w:b/>
          <w:color w:val="679E2A"/>
          <w:szCs w:val="32"/>
          <w:lang w:val="fr-FR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7435AA" w:rsidRPr="008921D9" w:rsidTr="003332A7">
        <w:trPr>
          <w:trHeight w:val="68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AA" w:rsidRPr="008921D9" w:rsidRDefault="007435AA" w:rsidP="003332A7">
            <w:pPr>
              <w:rPr>
                <w:lang w:val="fr-FR"/>
              </w:rPr>
            </w:pPr>
          </w:p>
        </w:tc>
      </w:tr>
    </w:tbl>
    <w:p w:rsidR="007435AA" w:rsidRPr="008921D9" w:rsidRDefault="007435AA" w:rsidP="00481ECE">
      <w:pPr>
        <w:rPr>
          <w:rStyle w:val="Titre1Car"/>
          <w:lang w:val="fr-FR"/>
        </w:rPr>
      </w:pPr>
    </w:p>
    <w:p w:rsidR="007435AA" w:rsidRPr="008921D9" w:rsidRDefault="007435AA" w:rsidP="00481ECE">
      <w:pPr>
        <w:rPr>
          <w:rStyle w:val="Titre1Car"/>
          <w:lang w:val="fr-FR"/>
        </w:rPr>
      </w:pPr>
    </w:p>
    <w:p w:rsidR="00481ECE" w:rsidRPr="00481ECE" w:rsidRDefault="00481ECE" w:rsidP="00481ECE">
      <w:pPr>
        <w:rPr>
          <w:lang w:val="en-GB"/>
        </w:rPr>
      </w:pPr>
      <w:r w:rsidRPr="00481ECE">
        <w:rPr>
          <w:rStyle w:val="Titre1Car"/>
        </w:rPr>
        <w:t>Date</w:t>
      </w:r>
      <w:r w:rsidR="008921D9">
        <w:rPr>
          <w:rStyle w:val="Titre1Car"/>
        </w:rPr>
        <w:t xml:space="preserve"> de </w:t>
      </w:r>
      <w:r w:rsidR="000F711F" w:rsidRPr="000F711F">
        <w:rPr>
          <w:rStyle w:val="Titre1Car"/>
          <w:lang w:val="fr-FR"/>
        </w:rPr>
        <w:t>dépôt</w:t>
      </w:r>
      <w:r w:rsidR="000F711F">
        <w:rPr>
          <w:rStyle w:val="Titre1Car"/>
        </w:rPr>
        <w:t xml:space="preserve"> </w:t>
      </w:r>
      <w:r w:rsidR="008921D9">
        <w:rPr>
          <w:rStyle w:val="Titre1Car"/>
        </w:rPr>
        <w:t xml:space="preserve"> </w:t>
      </w:r>
      <w:r w:rsidRPr="00481ECE">
        <w:rPr>
          <w:rStyle w:val="Titre1Car"/>
        </w:rPr>
        <w:t>:</w:t>
      </w:r>
      <w:r w:rsidRPr="0033443C">
        <w:rPr>
          <w:lang w:val="en-US"/>
        </w:rPr>
        <w:t xml:space="preserve"> </w:t>
      </w:r>
      <w:r w:rsidRPr="0033443C">
        <w:rPr>
          <w:lang w:val="es-ES"/>
        </w:rPr>
        <w:t>_ _</w:t>
      </w:r>
      <w:r w:rsidR="0019684B">
        <w:rPr>
          <w:lang w:val="es-ES"/>
        </w:rPr>
        <w:t xml:space="preserve"> _ _ _ _ _ _ _ _ _ _ _ _ _ _ _ </w:t>
      </w:r>
    </w:p>
    <w:sectPr w:rsidR="00481ECE" w:rsidRPr="00481ECE" w:rsidSect="00625B63">
      <w:headerReference w:type="default" r:id="rId9"/>
      <w:footerReference w:type="default" r:id="rId10"/>
      <w:pgSz w:w="11906" w:h="16838"/>
      <w:pgMar w:top="1134" w:right="1134" w:bottom="85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9C" w:rsidRDefault="0027509C" w:rsidP="00B701DF">
      <w:r>
        <w:separator/>
      </w:r>
    </w:p>
  </w:endnote>
  <w:endnote w:type="continuationSeparator" w:id="0">
    <w:p w:rsidR="0027509C" w:rsidRDefault="0027509C" w:rsidP="00B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559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22AF" w:rsidRDefault="00C122A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3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22AF" w:rsidRDefault="00C122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9C" w:rsidRDefault="0027509C" w:rsidP="00B701DF">
      <w:r>
        <w:separator/>
      </w:r>
    </w:p>
  </w:footnote>
  <w:footnote w:type="continuationSeparator" w:id="0">
    <w:p w:rsidR="0027509C" w:rsidRDefault="0027509C" w:rsidP="00B7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2AF" w:rsidRPr="00721CF4" w:rsidRDefault="00C122AF" w:rsidP="00721CF4">
    <w:pPr>
      <w:pStyle w:val="En-tte"/>
      <w:jc w:val="right"/>
      <w:rPr>
        <w:rFonts w:asciiTheme="minorHAnsi" w:hAnsiTheme="minorHAnsi"/>
        <w:b/>
        <w:color w:val="00B050"/>
      </w:rPr>
    </w:pPr>
    <w:r w:rsidRPr="00721CF4">
      <w:rPr>
        <w:rFonts w:asciiTheme="minorHAnsi" w:hAnsiTheme="minorHAnsi"/>
        <w:b/>
        <w:color w:val="00B050"/>
      </w:rPr>
      <w:t>CLLD Cooperation Offer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8pt;height:9.8pt" o:bullet="t">
        <v:imagedata r:id="rId1" o:title="sqaure"/>
      </v:shape>
    </w:pict>
  </w:numPicBullet>
  <w:abstractNum w:abstractNumId="0" w15:restartNumberingAfterBreak="0">
    <w:nsid w:val="2933346D"/>
    <w:multiLevelType w:val="hybridMultilevel"/>
    <w:tmpl w:val="7FB0E70A"/>
    <w:lvl w:ilvl="0" w:tplc="0722EB52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  <w:u w:color="00B05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6F15F7"/>
    <w:multiLevelType w:val="hybridMultilevel"/>
    <w:tmpl w:val="B13CEB62"/>
    <w:lvl w:ilvl="0" w:tplc="890639BC">
      <w:start w:val="1"/>
      <w:numFmt w:val="bullet"/>
      <w:pStyle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E0AC8"/>
    <w:multiLevelType w:val="hybridMultilevel"/>
    <w:tmpl w:val="722C8F2C"/>
    <w:lvl w:ilvl="0" w:tplc="E2B00336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250F26"/>
    <w:multiLevelType w:val="hybridMultilevel"/>
    <w:tmpl w:val="1438E8B6"/>
    <w:lvl w:ilvl="0" w:tplc="1E16A7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B61EF"/>
    <w:multiLevelType w:val="hybridMultilevel"/>
    <w:tmpl w:val="89A04928"/>
    <w:lvl w:ilvl="0" w:tplc="25E4FF72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AB"/>
    <w:rsid w:val="0003781F"/>
    <w:rsid w:val="0005242D"/>
    <w:rsid w:val="000629A2"/>
    <w:rsid w:val="000F711F"/>
    <w:rsid w:val="00106733"/>
    <w:rsid w:val="00124C6D"/>
    <w:rsid w:val="001963E6"/>
    <w:rsid w:val="0019684B"/>
    <w:rsid w:val="001A03D8"/>
    <w:rsid w:val="001A1AC4"/>
    <w:rsid w:val="001C3C68"/>
    <w:rsid w:val="001D27F2"/>
    <w:rsid w:val="0027509C"/>
    <w:rsid w:val="002B0B23"/>
    <w:rsid w:val="002C01F9"/>
    <w:rsid w:val="002C4D11"/>
    <w:rsid w:val="002D174A"/>
    <w:rsid w:val="003032FB"/>
    <w:rsid w:val="00326AE7"/>
    <w:rsid w:val="00330522"/>
    <w:rsid w:val="003332A7"/>
    <w:rsid w:val="0033443C"/>
    <w:rsid w:val="0036093A"/>
    <w:rsid w:val="003B32B8"/>
    <w:rsid w:val="003F47FF"/>
    <w:rsid w:val="0040701F"/>
    <w:rsid w:val="004631D9"/>
    <w:rsid w:val="00470CA3"/>
    <w:rsid w:val="00481ECE"/>
    <w:rsid w:val="0048642C"/>
    <w:rsid w:val="00497D8B"/>
    <w:rsid w:val="004D133C"/>
    <w:rsid w:val="0053365D"/>
    <w:rsid w:val="005B27ED"/>
    <w:rsid w:val="00612097"/>
    <w:rsid w:val="00625B63"/>
    <w:rsid w:val="0066442F"/>
    <w:rsid w:val="00685ECE"/>
    <w:rsid w:val="006E606D"/>
    <w:rsid w:val="006E758B"/>
    <w:rsid w:val="006F68BC"/>
    <w:rsid w:val="006F71A1"/>
    <w:rsid w:val="00721CF4"/>
    <w:rsid w:val="00743564"/>
    <w:rsid w:val="007435AA"/>
    <w:rsid w:val="00751D86"/>
    <w:rsid w:val="007C1AFA"/>
    <w:rsid w:val="007C261F"/>
    <w:rsid w:val="007C498A"/>
    <w:rsid w:val="0080396E"/>
    <w:rsid w:val="00830293"/>
    <w:rsid w:val="00835116"/>
    <w:rsid w:val="0086279C"/>
    <w:rsid w:val="00863920"/>
    <w:rsid w:val="008921D9"/>
    <w:rsid w:val="008D418F"/>
    <w:rsid w:val="008D761D"/>
    <w:rsid w:val="008F56C6"/>
    <w:rsid w:val="00915F6E"/>
    <w:rsid w:val="0091725D"/>
    <w:rsid w:val="009203A9"/>
    <w:rsid w:val="00970F54"/>
    <w:rsid w:val="009742BB"/>
    <w:rsid w:val="009952D3"/>
    <w:rsid w:val="009D2C0D"/>
    <w:rsid w:val="009D4A1B"/>
    <w:rsid w:val="009E0196"/>
    <w:rsid w:val="009E52C7"/>
    <w:rsid w:val="00A413C6"/>
    <w:rsid w:val="00A619A0"/>
    <w:rsid w:val="00AA28AB"/>
    <w:rsid w:val="00AB64B2"/>
    <w:rsid w:val="00AE06F7"/>
    <w:rsid w:val="00AE2FC3"/>
    <w:rsid w:val="00AF4EEF"/>
    <w:rsid w:val="00AF7BD3"/>
    <w:rsid w:val="00B55CC6"/>
    <w:rsid w:val="00B701DF"/>
    <w:rsid w:val="00B85063"/>
    <w:rsid w:val="00B90ABD"/>
    <w:rsid w:val="00BA5EEC"/>
    <w:rsid w:val="00BB2BB8"/>
    <w:rsid w:val="00BE2BC0"/>
    <w:rsid w:val="00BF6812"/>
    <w:rsid w:val="00C122AF"/>
    <w:rsid w:val="00C43110"/>
    <w:rsid w:val="00C563DF"/>
    <w:rsid w:val="00C56B8C"/>
    <w:rsid w:val="00C67350"/>
    <w:rsid w:val="00C76446"/>
    <w:rsid w:val="00C82F39"/>
    <w:rsid w:val="00CB4414"/>
    <w:rsid w:val="00CC3A0E"/>
    <w:rsid w:val="00CE05D5"/>
    <w:rsid w:val="00CE22C5"/>
    <w:rsid w:val="00D33D54"/>
    <w:rsid w:val="00DA6023"/>
    <w:rsid w:val="00DB07C5"/>
    <w:rsid w:val="00DF52E8"/>
    <w:rsid w:val="00E306C3"/>
    <w:rsid w:val="00E36F64"/>
    <w:rsid w:val="00E459EB"/>
    <w:rsid w:val="00E55C9E"/>
    <w:rsid w:val="00E63306"/>
    <w:rsid w:val="00E722F6"/>
    <w:rsid w:val="00E7662B"/>
    <w:rsid w:val="00E82E07"/>
    <w:rsid w:val="00E93FF4"/>
    <w:rsid w:val="00EC0708"/>
    <w:rsid w:val="00F0403B"/>
    <w:rsid w:val="00F30BBA"/>
    <w:rsid w:val="00F90136"/>
    <w:rsid w:val="00FA0A25"/>
    <w:rsid w:val="00FB1C34"/>
    <w:rsid w:val="00FD22D2"/>
    <w:rsid w:val="00FD53E5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BBF17B-508A-456E-8D34-7106634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2F"/>
    <w:pPr>
      <w:tabs>
        <w:tab w:val="left" w:pos="4536"/>
        <w:tab w:val="left" w:pos="4935"/>
        <w:tab w:val="left" w:pos="5460"/>
      </w:tabs>
      <w:spacing w:afterAutospacing="1"/>
      <w:contextualSpacing/>
    </w:pPr>
    <w:rPr>
      <w:rFonts w:ascii="Calibri" w:hAnsi="Calibri" w:cs="Tahoma"/>
    </w:rPr>
  </w:style>
  <w:style w:type="paragraph" w:styleId="Titre1">
    <w:name w:val="heading 1"/>
    <w:basedOn w:val="Normal"/>
    <w:next w:val="Normal"/>
    <w:link w:val="Titre1Car"/>
    <w:uiPriority w:val="2"/>
    <w:qFormat/>
    <w:rsid w:val="009D4A1B"/>
    <w:pPr>
      <w:keepNext/>
      <w:keepLines/>
      <w:spacing w:afterAutospacing="0"/>
      <w:outlineLvl w:val="0"/>
    </w:pPr>
    <w:rPr>
      <w:rFonts w:eastAsiaTheme="majorEastAsia" w:cstheme="majorBidi"/>
      <w:b/>
      <w:color w:val="00B050"/>
      <w:szCs w:val="32"/>
      <w:lang w:val="en-GB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6F71A1"/>
    <w:pPr>
      <w:keepNext/>
      <w:keepLines/>
      <w:spacing w:before="40" w:after="40" w:afterAutospacing="0"/>
      <w:outlineLvl w:val="1"/>
    </w:pPr>
    <w:rPr>
      <w:rFonts w:eastAsiaTheme="majorEastAsia" w:cstheme="majorBidi"/>
      <w:b/>
      <w:szCs w:val="26"/>
      <w:lang w:val="en-US"/>
    </w:rPr>
  </w:style>
  <w:style w:type="paragraph" w:styleId="Titre3">
    <w:name w:val="heading 3"/>
    <w:basedOn w:val="Titre2"/>
    <w:next w:val="Normal"/>
    <w:link w:val="Titre3Car"/>
    <w:uiPriority w:val="3"/>
    <w:unhideWhenUsed/>
    <w:qFormat/>
    <w:rsid w:val="003B32B8"/>
    <w:pPr>
      <w:spacing w:before="80" w:after="0" w:line="360" w:lineRule="auto"/>
      <w:outlineLvl w:val="2"/>
    </w:pPr>
    <w:rPr>
      <w:rFonts w:asciiTheme="minorHAnsi" w:hAnsiTheme="minorHAnsi"/>
      <w:bCs/>
      <w:caps/>
      <w:color w:val="0070C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28A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6F71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03B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03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2"/>
    <w:rsid w:val="009D4A1B"/>
    <w:rPr>
      <w:rFonts w:ascii="Calibri" w:eastAsiaTheme="majorEastAsia" w:hAnsi="Calibri" w:cstheme="majorBidi"/>
      <w:b/>
      <w:color w:val="00B050"/>
      <w:szCs w:val="32"/>
      <w:lang w:val="en-GB"/>
    </w:rPr>
  </w:style>
  <w:style w:type="character" w:customStyle="1" w:styleId="Titre2Car">
    <w:name w:val="Titre 2 Car"/>
    <w:basedOn w:val="Policepardfaut"/>
    <w:link w:val="Titre2"/>
    <w:uiPriority w:val="3"/>
    <w:rsid w:val="006F71A1"/>
    <w:rPr>
      <w:rFonts w:ascii="Calibri" w:eastAsiaTheme="majorEastAsia" w:hAnsi="Calibri" w:cstheme="majorBidi"/>
      <w:b/>
      <w:szCs w:val="26"/>
      <w:lang w:val="en-US"/>
    </w:rPr>
  </w:style>
  <w:style w:type="paragraph" w:styleId="Paragraphedeliste">
    <w:name w:val="List Paragraph"/>
    <w:basedOn w:val="Normal"/>
    <w:uiPriority w:val="34"/>
    <w:qFormat/>
    <w:rsid w:val="00E722F6"/>
    <w:pPr>
      <w:ind w:left="720"/>
    </w:pPr>
  </w:style>
  <w:style w:type="paragraph" w:customStyle="1" w:styleId="Bullet">
    <w:name w:val="Bullet"/>
    <w:basedOn w:val="Normal"/>
    <w:uiPriority w:val="1"/>
    <w:qFormat/>
    <w:rsid w:val="0066442F"/>
    <w:pPr>
      <w:numPr>
        <w:numId w:val="4"/>
      </w:numPr>
      <w:spacing w:afterAutospacing="0"/>
    </w:pPr>
    <w:rPr>
      <w:lang w:val="en-GB"/>
    </w:rPr>
  </w:style>
  <w:style w:type="character" w:customStyle="1" w:styleId="Titre3Car">
    <w:name w:val="Titre 3 Car"/>
    <w:basedOn w:val="Policepardfaut"/>
    <w:link w:val="Titre3"/>
    <w:uiPriority w:val="3"/>
    <w:rsid w:val="003B32B8"/>
    <w:rPr>
      <w:rFonts w:eastAsiaTheme="majorEastAsia" w:cstheme="majorBidi"/>
      <w:b/>
      <w:bCs/>
      <w:caps/>
      <w:color w:val="0070C0"/>
      <w:sz w:val="32"/>
      <w:szCs w:val="32"/>
      <w:lang w:val="en-US"/>
    </w:rPr>
  </w:style>
  <w:style w:type="table" w:styleId="Grilledutableau">
    <w:name w:val="Table Grid"/>
    <w:basedOn w:val="TableauNormal"/>
    <w:uiPriority w:val="59"/>
    <w:rsid w:val="00B5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701DF"/>
    <w:pPr>
      <w:tabs>
        <w:tab w:val="clear" w:pos="4536"/>
        <w:tab w:val="clear" w:pos="4935"/>
        <w:tab w:val="clear" w:pos="5460"/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01DF"/>
    <w:rPr>
      <w:rFonts w:ascii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5D26-A02E-462A-BCB6-F854CCCE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5</Pages>
  <Words>1157</Words>
  <Characters>6367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Agence de Services et de Paiement</Company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Maccioni</dc:creator>
  <cp:lastModifiedBy>Dabrigeon</cp:lastModifiedBy>
  <cp:revision>16</cp:revision>
  <cp:lastPrinted>2019-07-16T12:46:00Z</cp:lastPrinted>
  <dcterms:created xsi:type="dcterms:W3CDTF">2019-06-27T10:23:00Z</dcterms:created>
  <dcterms:modified xsi:type="dcterms:W3CDTF">2019-07-16T13:44:00Z</dcterms:modified>
</cp:coreProperties>
</file>