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noProof/>
          <w:color w:val="E36C0A" w:themeColor="accent6" w:themeShade="BF"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BD59EB2" wp14:editId="5D35F142">
            <wp:simplePos x="0" y="0"/>
            <wp:positionH relativeFrom="column">
              <wp:posOffset>3997960</wp:posOffset>
            </wp:positionH>
            <wp:positionV relativeFrom="paragraph">
              <wp:posOffset>-287655</wp:posOffset>
            </wp:positionV>
            <wp:extent cx="1019175" cy="999490"/>
            <wp:effectExtent l="0" t="0" r="9525" b="0"/>
            <wp:wrapNone/>
            <wp:docPr id="1027" name="Picture 3" descr="C:\Users\Travail\Desktop\jpeg logos\logos caprural -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ravail\Desktop\jpeg logos\logos caprural - avec base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61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0189EF48" wp14:editId="23AD5654">
            <wp:simplePos x="0" y="0"/>
            <wp:positionH relativeFrom="column">
              <wp:posOffset>5132070</wp:posOffset>
            </wp:positionH>
            <wp:positionV relativeFrom="paragraph">
              <wp:posOffset>-293020</wp:posOffset>
            </wp:positionV>
            <wp:extent cx="1082040" cy="1082040"/>
            <wp:effectExtent l="0" t="0" r="3810" b="3810"/>
            <wp:wrapNone/>
            <wp:docPr id="1" name="Image 1" descr="C:\Users\Administrateur\Documents\Mylène\1_Administratif\Communication\Logos\logos partenaires\logo ciedel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ocuments\Mylène\1_Administratif\Communication\Logos\logos partenaires\logo ciedel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</w:p>
    <w:p w:rsidR="00BA3BFF" w:rsidRPr="00AC7A61" w:rsidRDefault="00BA3BFF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color w:val="E36C0A" w:themeColor="accent6" w:themeShade="BF"/>
          <w:sz w:val="32"/>
        </w:rPr>
        <w:t>Com</w:t>
      </w:r>
      <w:r w:rsidR="002D3B4D" w:rsidRPr="00AC7A61">
        <w:rPr>
          <w:b/>
          <w:color w:val="E36C0A" w:themeColor="accent6" w:themeShade="BF"/>
          <w:sz w:val="32"/>
        </w:rPr>
        <w:t xml:space="preserve">prendre, repérer et accompagner </w:t>
      </w:r>
      <w:r w:rsidRPr="00AC7A61">
        <w:rPr>
          <w:b/>
          <w:color w:val="E36C0A" w:themeColor="accent6" w:themeShade="BF"/>
          <w:sz w:val="32"/>
        </w:rPr>
        <w:t>l’innovation sociale et territoriale</w:t>
      </w:r>
    </w:p>
    <w:p w:rsidR="00BA3BFF" w:rsidRPr="00AC7A61" w:rsidRDefault="00BA3BFF" w:rsidP="002D3B4D">
      <w:pPr>
        <w:spacing w:after="0"/>
        <w:jc w:val="center"/>
        <w:rPr>
          <w:i/>
          <w:color w:val="E36C0A" w:themeColor="accent6" w:themeShade="BF"/>
          <w:sz w:val="28"/>
        </w:rPr>
      </w:pPr>
      <w:r w:rsidRPr="00AC7A61">
        <w:rPr>
          <w:i/>
          <w:color w:val="E36C0A" w:themeColor="accent6" w:themeShade="BF"/>
          <w:sz w:val="28"/>
        </w:rPr>
        <w:t>Guide pour renouveler son approche du développement local</w:t>
      </w:r>
    </w:p>
    <w:p w:rsidR="00BA3BFF" w:rsidRDefault="00BA3BFF" w:rsidP="00BA3BFF">
      <w:pPr>
        <w:spacing w:after="0" w:line="240" w:lineRule="auto"/>
        <w:jc w:val="center"/>
      </w:pPr>
    </w:p>
    <w:p w:rsidR="00624A61" w:rsidRPr="002D3B4D" w:rsidRDefault="00624A61" w:rsidP="002D3B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2D3B4D">
        <w:rPr>
          <w:i/>
        </w:rPr>
        <w:t>Mylène Thou (Cap Rural) et Pascale Vincent (</w:t>
      </w:r>
      <w:proofErr w:type="spellStart"/>
      <w:r w:rsidRPr="002D3B4D">
        <w:rPr>
          <w:i/>
        </w:rPr>
        <w:t>Ciedel</w:t>
      </w:r>
      <w:proofErr w:type="spellEnd"/>
      <w:r w:rsidRPr="002D3B4D">
        <w:rPr>
          <w:i/>
        </w:rPr>
        <w:t>)</w:t>
      </w:r>
      <w:r w:rsidR="002D3B4D" w:rsidRPr="002D3B4D">
        <w:rPr>
          <w:rFonts w:ascii="Calibri" w:hAnsi="Calibri" w:cs="Calibri"/>
          <w:i/>
        </w:rPr>
        <w:t>, Chronique sociale</w:t>
      </w:r>
      <w:r w:rsidR="00B702E6" w:rsidRPr="002D3B4D">
        <w:rPr>
          <w:i/>
        </w:rPr>
        <w:t>,</w:t>
      </w:r>
      <w:r w:rsidR="00B702E6">
        <w:rPr>
          <w:i/>
        </w:rPr>
        <w:t xml:space="preserve"> </w:t>
      </w:r>
      <w:r w:rsidR="00B702E6" w:rsidRPr="002D3B4D">
        <w:rPr>
          <w:rFonts w:ascii="Calibri" w:hAnsi="Calibri" w:cs="Calibri"/>
          <w:i/>
        </w:rPr>
        <w:t>2018</w:t>
      </w:r>
      <w:r w:rsidR="00B702E6">
        <w:rPr>
          <w:rFonts w:ascii="Calibri" w:hAnsi="Calibri" w:cs="Calibri"/>
          <w:i/>
        </w:rPr>
        <w:t>.</w:t>
      </w:r>
    </w:p>
    <w:p w:rsidR="002D3B4D" w:rsidRDefault="002D3B4D" w:rsidP="00BA3BFF">
      <w:pPr>
        <w:spacing w:after="0" w:line="240" w:lineRule="auto"/>
      </w:pPr>
    </w:p>
    <w:p w:rsidR="00E76B1E" w:rsidRDefault="00E76B1E" w:rsidP="00E76B1E">
      <w:pPr>
        <w:spacing w:after="0" w:line="240" w:lineRule="auto"/>
        <w:jc w:val="both"/>
      </w:pPr>
    </w:p>
    <w:p w:rsidR="00855D25" w:rsidRDefault="00855D25" w:rsidP="00855D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EXERCICE 6.1.</w:t>
      </w:r>
    </w:p>
    <w:p w:rsidR="00855D25" w:rsidRPr="00855D25" w:rsidRDefault="00855D25" w:rsidP="00855D25">
      <w:pPr>
        <w:spacing w:after="0" w:line="240" w:lineRule="auto"/>
        <w:jc w:val="center"/>
        <w:rPr>
          <w:b/>
          <w:sz w:val="28"/>
        </w:rPr>
      </w:pPr>
      <w:r w:rsidRPr="00855D25">
        <w:rPr>
          <w:b/>
          <w:sz w:val="28"/>
        </w:rPr>
        <w:t>Ma fiche de poste intègre-t-elle des missions d’accompagnement à l’innovation ?</w:t>
      </w:r>
    </w:p>
    <w:p w:rsidR="0062582B" w:rsidRDefault="0062582B" w:rsidP="0062582B">
      <w:pPr>
        <w:spacing w:after="0" w:line="240" w:lineRule="auto"/>
        <w:jc w:val="both"/>
        <w:rPr>
          <w:sz w:val="16"/>
        </w:rPr>
      </w:pPr>
    </w:p>
    <w:tbl>
      <w:tblPr>
        <w:tblStyle w:val="Grilledutableau"/>
        <w:tblW w:w="5000" w:type="pct"/>
        <w:tblInd w:w="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69"/>
        <w:gridCol w:w="2551"/>
        <w:gridCol w:w="1957"/>
        <w:gridCol w:w="1977"/>
      </w:tblGrid>
      <w:tr w:rsidR="00855D25" w:rsidTr="00855D25">
        <w:trPr>
          <w:trHeight w:val="2191"/>
        </w:trPr>
        <w:tc>
          <w:tcPr>
            <w:tcW w:w="1709" w:type="pct"/>
            <w:vAlign w:val="center"/>
          </w:tcPr>
          <w:p w:rsidR="00855D25" w:rsidRDefault="00855D25" w:rsidP="00E87528">
            <w:pPr>
              <w:rPr>
                <w:bCs/>
              </w:rPr>
            </w:pPr>
            <w:r>
              <w:rPr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5AD065" wp14:editId="3AF983FD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398780</wp:posOffset>
                      </wp:positionV>
                      <wp:extent cx="1292860" cy="1050925"/>
                      <wp:effectExtent l="0" t="0" r="21590" b="15875"/>
                      <wp:wrapNone/>
                      <wp:docPr id="688" name="Virage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2860" cy="1050925"/>
                              </a:xfrm>
                              <a:prstGeom prst="bentArrow">
                                <a:avLst>
                                  <a:gd name="adj1" fmla="val 16618"/>
                                  <a:gd name="adj2" fmla="val 15956"/>
                                  <a:gd name="adj3" fmla="val 25000"/>
                                  <a:gd name="adj4" fmla="val 4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irage 688" o:spid="_x0000_s1026" style="position:absolute;margin-left:66.4pt;margin-top:31.4pt;width:101.8pt;height:8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2860,1050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" path="m,1050925l,540144c,286215,205851,80364,459780,80364r570349,l1030129,r262731,167686l1030129,335371r,-80364l459780,255007v-157477,,-285137,127660,-285137,285137l174643,1050925,,1050925xe" fillcolor="#4f81bd [3204]" strokecolor="#243f60 [1604]" strokeweight="2pt">
                      <v:path arrowok="t" o:connecttype="custom" o:connectlocs="0,1050925;0,540144;459780,80364;1030129,80364;1030129,0;1292860,167686;1030129,335371;1030129,255007;459780,255007;174643,540144;174643,1050925;0,1050925" o:connectangles="0,0,0,0,0,0,0,0,0,0,0,0"/>
                    </v:shape>
                  </w:pict>
                </mc:Fallback>
              </mc:AlternateContent>
            </w:r>
          </w:p>
        </w:tc>
        <w:tc>
          <w:tcPr>
            <w:tcW w:w="1294" w:type="pct"/>
            <w:vAlign w:val="center"/>
          </w:tcPr>
          <w:p w:rsidR="00855D25" w:rsidRDefault="00855D25" w:rsidP="00E87528">
            <w:pPr>
              <w:jc w:val="center"/>
              <w:rPr>
                <w:bCs/>
              </w:rPr>
            </w:pPr>
            <w:r>
              <w:rPr>
                <w:bCs/>
              </w:rPr>
              <w:t>Missions intégrées dans ma fiche de poste ?</w:t>
            </w:r>
          </w:p>
          <w:p w:rsidR="00855D25" w:rsidRDefault="00855D25" w:rsidP="00E87528">
            <w:pPr>
              <w:jc w:val="center"/>
              <w:rPr>
                <w:bCs/>
              </w:rPr>
            </w:pPr>
            <w:r>
              <w:rPr>
                <w:bCs/>
              </w:rPr>
              <w:t>Oui/non/pourquoi ?</w:t>
            </w:r>
          </w:p>
          <w:p w:rsidR="00855D25" w:rsidRDefault="00855D25" w:rsidP="00E87528">
            <w:pPr>
              <w:jc w:val="center"/>
              <w:rPr>
                <w:bCs/>
              </w:rPr>
            </w:pPr>
          </w:p>
          <w:p w:rsidR="00855D25" w:rsidRDefault="00855D25" w:rsidP="00E87528">
            <w:pPr>
              <w:jc w:val="center"/>
              <w:rPr>
                <w:bCs/>
              </w:rPr>
            </w:pPr>
            <w:r>
              <w:rPr>
                <w:bCs/>
              </w:rPr>
              <w:t>Proposition de formulation ou de reformulation des missions pour les intégrer dans le poste</w:t>
            </w:r>
          </w:p>
        </w:tc>
        <w:tc>
          <w:tcPr>
            <w:tcW w:w="993" w:type="pct"/>
            <w:vAlign w:val="center"/>
          </w:tcPr>
          <w:p w:rsidR="00855D25" w:rsidRDefault="00855D25" w:rsidP="00E87528">
            <w:pPr>
              <w:jc w:val="center"/>
              <w:rPr>
                <w:bCs/>
              </w:rPr>
            </w:pPr>
            <w:r>
              <w:rPr>
                <w:bCs/>
              </w:rPr>
              <w:t>Ai-je les compétences et les capacités</w:t>
            </w:r>
            <w:r>
              <w:rPr>
                <w:rStyle w:val="Appelnotedebasdep"/>
                <w:bCs/>
              </w:rPr>
              <w:footnoteReference w:id="1"/>
            </w:r>
            <w:r>
              <w:rPr>
                <w:bCs/>
              </w:rPr>
              <w:t> ?</w:t>
            </w:r>
          </w:p>
          <w:p w:rsidR="00855D25" w:rsidRDefault="00855D25" w:rsidP="00E87528">
            <w:pPr>
              <w:jc w:val="center"/>
              <w:rPr>
                <w:bCs/>
              </w:rPr>
            </w:pPr>
            <w:r>
              <w:rPr>
                <w:bCs/>
              </w:rPr>
              <w:t>oui/non</w:t>
            </w:r>
          </w:p>
          <w:p w:rsidR="00855D25" w:rsidRDefault="00855D25" w:rsidP="00E87528">
            <w:pPr>
              <w:jc w:val="center"/>
              <w:rPr>
                <w:bCs/>
              </w:rPr>
            </w:pPr>
          </w:p>
          <w:p w:rsidR="00855D25" w:rsidRDefault="00855D25" w:rsidP="00E87528">
            <w:pPr>
              <w:jc w:val="center"/>
              <w:rPr>
                <w:bCs/>
              </w:rPr>
            </w:pPr>
            <w:r>
              <w:rPr>
                <w:bCs/>
              </w:rPr>
              <w:t>Comment les développer ?</w:t>
            </w:r>
          </w:p>
        </w:tc>
        <w:tc>
          <w:tcPr>
            <w:tcW w:w="1003" w:type="pct"/>
            <w:vAlign w:val="center"/>
          </w:tcPr>
          <w:p w:rsidR="00855D25" w:rsidRDefault="00855D25" w:rsidP="00E87528">
            <w:pPr>
              <w:jc w:val="center"/>
              <w:rPr>
                <w:bCs/>
              </w:rPr>
            </w:pPr>
            <w:r>
              <w:rPr>
                <w:bCs/>
              </w:rPr>
              <w:t>Ma posture et mes manières de faire sont-elles adaptées ?</w:t>
            </w:r>
          </w:p>
          <w:p w:rsidR="00855D25" w:rsidRDefault="00855D25" w:rsidP="00E8752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Oui / non </w:t>
            </w:r>
          </w:p>
          <w:p w:rsidR="00855D25" w:rsidRDefault="00855D25" w:rsidP="00E87528">
            <w:pPr>
              <w:jc w:val="center"/>
              <w:rPr>
                <w:bCs/>
              </w:rPr>
            </w:pPr>
          </w:p>
          <w:p w:rsidR="00855D25" w:rsidRDefault="00855D25" w:rsidP="00E87528">
            <w:pPr>
              <w:jc w:val="center"/>
              <w:rPr>
                <w:bCs/>
              </w:rPr>
            </w:pPr>
            <w:r>
              <w:rPr>
                <w:bCs/>
              </w:rPr>
              <w:t>Que dois-je modifier pour cela ?</w:t>
            </w:r>
          </w:p>
        </w:tc>
      </w:tr>
      <w:tr w:rsidR="00855D25" w:rsidTr="00855D25">
        <w:tc>
          <w:tcPr>
            <w:tcW w:w="1709" w:type="pct"/>
          </w:tcPr>
          <w:p w:rsidR="00855D25" w:rsidRPr="00B228EF" w:rsidRDefault="00855D25" w:rsidP="00E87528">
            <w:r w:rsidRPr="00B228EF">
              <w:t>Repér</w:t>
            </w:r>
            <w:r>
              <w:t>er l</w:t>
            </w:r>
            <w:r w:rsidRPr="00B228EF">
              <w:t>es initiatives en marge ou en émergence (qualifiée</w:t>
            </w:r>
            <w:r>
              <w:t>s</w:t>
            </w:r>
            <w:r w:rsidRPr="00B228EF">
              <w:t xml:space="preserve"> parfois d’innovante</w:t>
            </w:r>
            <w:r>
              <w:t>s,</w:t>
            </w:r>
            <w:r w:rsidRPr="00B228EF">
              <w:t xml:space="preserve"> alternative</w:t>
            </w:r>
            <w:r>
              <w:t>s</w:t>
            </w:r>
            <w:r w:rsidRPr="00B228EF">
              <w:t xml:space="preserve"> ou atypique</w:t>
            </w:r>
            <w:r>
              <w:t>s</w:t>
            </w:r>
            <w:r w:rsidRPr="00B228EF">
              <w:t>…)</w:t>
            </w:r>
          </w:p>
        </w:tc>
        <w:tc>
          <w:tcPr>
            <w:tcW w:w="1294" w:type="pct"/>
          </w:tcPr>
          <w:p w:rsidR="00855D25" w:rsidRDefault="00855D25" w:rsidP="00E87528">
            <w:pPr>
              <w:rPr>
                <w:bCs/>
              </w:rPr>
            </w:pPr>
            <w:bookmarkStart w:id="0" w:name="_GoBack"/>
            <w:bookmarkEnd w:id="0"/>
          </w:p>
        </w:tc>
        <w:tc>
          <w:tcPr>
            <w:tcW w:w="993" w:type="pct"/>
          </w:tcPr>
          <w:p w:rsidR="00855D25" w:rsidRDefault="00855D25" w:rsidP="00E87528">
            <w:pPr>
              <w:rPr>
                <w:bCs/>
              </w:rPr>
            </w:pPr>
          </w:p>
        </w:tc>
        <w:tc>
          <w:tcPr>
            <w:tcW w:w="1003" w:type="pct"/>
          </w:tcPr>
          <w:p w:rsidR="00855D25" w:rsidRDefault="00855D25" w:rsidP="00E87528">
            <w:pPr>
              <w:rPr>
                <w:bCs/>
              </w:rPr>
            </w:pPr>
          </w:p>
        </w:tc>
      </w:tr>
      <w:tr w:rsidR="00855D25" w:rsidTr="00855D25">
        <w:tc>
          <w:tcPr>
            <w:tcW w:w="1709" w:type="pct"/>
          </w:tcPr>
          <w:p w:rsidR="00855D25" w:rsidRPr="00B228EF" w:rsidRDefault="00855D25" w:rsidP="00E87528">
            <w:pPr>
              <w:tabs>
                <w:tab w:val="num" w:pos="1440"/>
              </w:tabs>
            </w:pPr>
            <w:r w:rsidRPr="00B228EF">
              <w:t>Analyse</w:t>
            </w:r>
            <w:r>
              <w:t>r</w:t>
            </w:r>
            <w:r w:rsidRPr="00B228EF">
              <w:t xml:space="preserve"> et diagnosti</w:t>
            </w:r>
            <w:r>
              <w:t>quer</w:t>
            </w:r>
            <w:r w:rsidRPr="00B228EF">
              <w:t xml:space="preserve"> </w:t>
            </w:r>
            <w:r>
              <w:t>l</w:t>
            </w:r>
            <w:r w:rsidRPr="00B228EF">
              <w:t>es écarts entre ce que les initiatives proposent et les pratiques sociales du milieu</w:t>
            </w:r>
          </w:p>
        </w:tc>
        <w:tc>
          <w:tcPr>
            <w:tcW w:w="1294" w:type="pct"/>
          </w:tcPr>
          <w:p w:rsidR="00855D25" w:rsidRDefault="00855D25" w:rsidP="00E87528">
            <w:pPr>
              <w:rPr>
                <w:bCs/>
              </w:rPr>
            </w:pPr>
          </w:p>
        </w:tc>
        <w:tc>
          <w:tcPr>
            <w:tcW w:w="993" w:type="pct"/>
          </w:tcPr>
          <w:p w:rsidR="00855D25" w:rsidRDefault="00855D25" w:rsidP="00E87528">
            <w:pPr>
              <w:rPr>
                <w:bCs/>
              </w:rPr>
            </w:pPr>
          </w:p>
        </w:tc>
        <w:tc>
          <w:tcPr>
            <w:tcW w:w="1003" w:type="pct"/>
          </w:tcPr>
          <w:p w:rsidR="00855D25" w:rsidRDefault="00855D25" w:rsidP="00E87528">
            <w:pPr>
              <w:rPr>
                <w:bCs/>
              </w:rPr>
            </w:pPr>
          </w:p>
        </w:tc>
      </w:tr>
      <w:tr w:rsidR="00855D25" w:rsidTr="00855D25">
        <w:tc>
          <w:tcPr>
            <w:tcW w:w="1709" w:type="pct"/>
          </w:tcPr>
          <w:p w:rsidR="00855D25" w:rsidRPr="00B228EF" w:rsidRDefault="00855D25" w:rsidP="00E87528">
            <w:pPr>
              <w:tabs>
                <w:tab w:val="num" w:pos="1440"/>
              </w:tabs>
            </w:pPr>
            <w:r w:rsidRPr="00B228EF">
              <w:t>Développer ou accompagner l’expérimentation, la prise de risque, et savoir sécuriser</w:t>
            </w:r>
          </w:p>
        </w:tc>
        <w:tc>
          <w:tcPr>
            <w:tcW w:w="1294" w:type="pct"/>
          </w:tcPr>
          <w:p w:rsidR="00855D25" w:rsidRDefault="00855D25" w:rsidP="00E87528">
            <w:pPr>
              <w:rPr>
                <w:bCs/>
              </w:rPr>
            </w:pPr>
          </w:p>
        </w:tc>
        <w:tc>
          <w:tcPr>
            <w:tcW w:w="993" w:type="pct"/>
          </w:tcPr>
          <w:p w:rsidR="00855D25" w:rsidRDefault="00855D25" w:rsidP="00E87528">
            <w:pPr>
              <w:rPr>
                <w:bCs/>
              </w:rPr>
            </w:pPr>
          </w:p>
        </w:tc>
        <w:tc>
          <w:tcPr>
            <w:tcW w:w="1003" w:type="pct"/>
          </w:tcPr>
          <w:p w:rsidR="00855D25" w:rsidRDefault="00855D25" w:rsidP="00E87528">
            <w:pPr>
              <w:rPr>
                <w:bCs/>
              </w:rPr>
            </w:pPr>
          </w:p>
        </w:tc>
      </w:tr>
      <w:tr w:rsidR="00855D25" w:rsidTr="00855D25">
        <w:tc>
          <w:tcPr>
            <w:tcW w:w="1709" w:type="pct"/>
          </w:tcPr>
          <w:p w:rsidR="00855D25" w:rsidRPr="00B228EF" w:rsidRDefault="00855D25" w:rsidP="00E87528">
            <w:pPr>
              <w:tabs>
                <w:tab w:val="num" w:pos="1440"/>
              </w:tabs>
            </w:pPr>
            <w:r w:rsidRPr="00B228EF">
              <w:t>Accompagner le développement de l’innovation : promotion, explication, valorisation, plaidoyer, transfert/formation, approche législative, technique, économique, financière…</w:t>
            </w:r>
          </w:p>
        </w:tc>
        <w:tc>
          <w:tcPr>
            <w:tcW w:w="1294" w:type="pct"/>
          </w:tcPr>
          <w:p w:rsidR="00855D25" w:rsidRDefault="00855D25" w:rsidP="00E87528">
            <w:pPr>
              <w:rPr>
                <w:bCs/>
              </w:rPr>
            </w:pPr>
          </w:p>
        </w:tc>
        <w:tc>
          <w:tcPr>
            <w:tcW w:w="993" w:type="pct"/>
          </w:tcPr>
          <w:p w:rsidR="00855D25" w:rsidRDefault="00855D25" w:rsidP="00E87528">
            <w:pPr>
              <w:rPr>
                <w:bCs/>
              </w:rPr>
            </w:pPr>
          </w:p>
        </w:tc>
        <w:tc>
          <w:tcPr>
            <w:tcW w:w="1003" w:type="pct"/>
          </w:tcPr>
          <w:p w:rsidR="00855D25" w:rsidRDefault="00855D25" w:rsidP="00E87528">
            <w:pPr>
              <w:rPr>
                <w:bCs/>
              </w:rPr>
            </w:pPr>
          </w:p>
        </w:tc>
      </w:tr>
      <w:tr w:rsidR="00855D25" w:rsidTr="00855D25">
        <w:tc>
          <w:tcPr>
            <w:tcW w:w="1709" w:type="pct"/>
          </w:tcPr>
          <w:p w:rsidR="00855D25" w:rsidRPr="00B228EF" w:rsidRDefault="00855D25" w:rsidP="00E87528">
            <w:pPr>
              <w:tabs>
                <w:tab w:val="num" w:pos="1440"/>
              </w:tabs>
            </w:pPr>
            <w:r w:rsidRPr="0071237D">
              <w:t>Renforcer les compétences et les capacités des innovateurs et des acteurs autour de la mobilisation de ressources, du travail avec les usagers et de la gouvernance</w:t>
            </w:r>
          </w:p>
        </w:tc>
        <w:tc>
          <w:tcPr>
            <w:tcW w:w="1294" w:type="pct"/>
          </w:tcPr>
          <w:p w:rsidR="00855D25" w:rsidRDefault="00855D25" w:rsidP="00E87528">
            <w:pPr>
              <w:rPr>
                <w:bCs/>
              </w:rPr>
            </w:pPr>
          </w:p>
        </w:tc>
        <w:tc>
          <w:tcPr>
            <w:tcW w:w="993" w:type="pct"/>
          </w:tcPr>
          <w:p w:rsidR="00855D25" w:rsidRDefault="00855D25" w:rsidP="00E87528">
            <w:pPr>
              <w:rPr>
                <w:bCs/>
              </w:rPr>
            </w:pPr>
          </w:p>
        </w:tc>
        <w:tc>
          <w:tcPr>
            <w:tcW w:w="1003" w:type="pct"/>
          </w:tcPr>
          <w:p w:rsidR="00855D25" w:rsidRDefault="00855D25" w:rsidP="00E87528">
            <w:pPr>
              <w:rPr>
                <w:bCs/>
              </w:rPr>
            </w:pPr>
          </w:p>
        </w:tc>
      </w:tr>
    </w:tbl>
    <w:p w:rsidR="00855D25" w:rsidRPr="00A6497A" w:rsidRDefault="00855D25" w:rsidP="0062582B">
      <w:pPr>
        <w:spacing w:after="0" w:line="240" w:lineRule="auto"/>
        <w:jc w:val="both"/>
        <w:rPr>
          <w:sz w:val="16"/>
        </w:rPr>
      </w:pPr>
    </w:p>
    <w:sectPr w:rsidR="00855D25" w:rsidRPr="00A6497A" w:rsidSect="00FE6E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F3" w:rsidRDefault="00A02EF3" w:rsidP="00FE6EA7">
      <w:pPr>
        <w:spacing w:after="0" w:line="240" w:lineRule="auto"/>
      </w:pPr>
      <w:r>
        <w:separator/>
      </w:r>
    </w:p>
  </w:endnote>
  <w:endnote w:type="continuationSeparator" w:id="0">
    <w:p w:rsidR="00A02EF3" w:rsidRDefault="00A02EF3" w:rsidP="00F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F3" w:rsidRDefault="00A02EF3" w:rsidP="00FE6EA7">
      <w:pPr>
        <w:spacing w:after="0" w:line="240" w:lineRule="auto"/>
      </w:pPr>
      <w:r>
        <w:separator/>
      </w:r>
    </w:p>
  </w:footnote>
  <w:footnote w:type="continuationSeparator" w:id="0">
    <w:p w:rsidR="00A02EF3" w:rsidRDefault="00A02EF3" w:rsidP="00FE6EA7">
      <w:pPr>
        <w:spacing w:after="0" w:line="240" w:lineRule="auto"/>
      </w:pPr>
      <w:r>
        <w:continuationSeparator/>
      </w:r>
    </w:p>
  </w:footnote>
  <w:footnote w:id="1">
    <w:p w:rsidR="00855D25" w:rsidRDefault="00855D25" w:rsidP="00855D25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Voir définitions et différence entre compétence et capacité dans le paragraphe « </w:t>
      </w:r>
      <w:r w:rsidRPr="00C73F37">
        <w:rPr>
          <w:i/>
        </w:rPr>
        <w:t>Distinguer compétences et capacités</w:t>
      </w:r>
      <w:r>
        <w:t> », chapitre « </w:t>
      </w:r>
      <w:r w:rsidRPr="00C73F37">
        <w:rPr>
          <w:i/>
        </w:rPr>
        <w:t>La fabrique de l’innovation, un processus de constitution de ressources</w:t>
      </w:r>
      <w:r>
        <w:t> », partie 4 « </w:t>
      </w:r>
      <w:r w:rsidRPr="00C73F37">
        <w:rPr>
          <w:i/>
        </w:rPr>
        <w:t>Comment et avec quoi se fabrique l’innovation ?</w:t>
      </w:r>
      <w:r>
        <w:t> 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171"/>
    <w:multiLevelType w:val="hybridMultilevel"/>
    <w:tmpl w:val="83D63E3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5997389"/>
    <w:multiLevelType w:val="hybridMultilevel"/>
    <w:tmpl w:val="52445C1A"/>
    <w:lvl w:ilvl="0" w:tplc="7064474C">
      <w:start w:val="6"/>
      <w:numFmt w:val="bullet"/>
      <w:lvlText w:val="­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210"/>
    <w:multiLevelType w:val="multilevel"/>
    <w:tmpl w:val="C3A07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DB18AD"/>
    <w:multiLevelType w:val="hybridMultilevel"/>
    <w:tmpl w:val="5A6C32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107C5"/>
    <w:multiLevelType w:val="hybridMultilevel"/>
    <w:tmpl w:val="762AC93C"/>
    <w:lvl w:ilvl="0" w:tplc="EA52D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A7648"/>
    <w:multiLevelType w:val="hybridMultilevel"/>
    <w:tmpl w:val="0DDC0B14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7064474C">
      <w:start w:val="6"/>
      <w:numFmt w:val="bullet"/>
      <w:lvlText w:val="­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D4DE6"/>
    <w:multiLevelType w:val="hybridMultilevel"/>
    <w:tmpl w:val="AAAC0BA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A95530"/>
    <w:multiLevelType w:val="hybridMultilevel"/>
    <w:tmpl w:val="C6C86DF6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>
    <w:nsid w:val="1BF36D1A"/>
    <w:multiLevelType w:val="hybridMultilevel"/>
    <w:tmpl w:val="91C82608"/>
    <w:lvl w:ilvl="0" w:tplc="373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F63F7"/>
    <w:multiLevelType w:val="hybridMultilevel"/>
    <w:tmpl w:val="9600FD0A"/>
    <w:lvl w:ilvl="0" w:tplc="80A01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00A3"/>
    <w:multiLevelType w:val="hybridMultilevel"/>
    <w:tmpl w:val="283C0E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104D0"/>
    <w:multiLevelType w:val="hybridMultilevel"/>
    <w:tmpl w:val="7A6C032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EE3043"/>
    <w:multiLevelType w:val="hybridMultilevel"/>
    <w:tmpl w:val="67CEC84C"/>
    <w:lvl w:ilvl="0" w:tplc="08585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506F1"/>
    <w:multiLevelType w:val="hybridMultilevel"/>
    <w:tmpl w:val="F244A66A"/>
    <w:lvl w:ilvl="0" w:tplc="82C8B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73E03"/>
    <w:multiLevelType w:val="hybridMultilevel"/>
    <w:tmpl w:val="61DC8D5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41BD0"/>
    <w:multiLevelType w:val="hybridMultilevel"/>
    <w:tmpl w:val="1BAAAB48"/>
    <w:lvl w:ilvl="0" w:tplc="5782A6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52BA4"/>
    <w:multiLevelType w:val="hybridMultilevel"/>
    <w:tmpl w:val="C84809B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06FC8"/>
    <w:multiLevelType w:val="hybridMultilevel"/>
    <w:tmpl w:val="5AA28E5C"/>
    <w:lvl w:ilvl="0" w:tplc="29120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60AA2"/>
    <w:multiLevelType w:val="hybridMultilevel"/>
    <w:tmpl w:val="4DE6D4D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0517FB"/>
    <w:multiLevelType w:val="hybridMultilevel"/>
    <w:tmpl w:val="60C26B9E"/>
    <w:lvl w:ilvl="0" w:tplc="43E86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9285F"/>
    <w:multiLevelType w:val="hybridMultilevel"/>
    <w:tmpl w:val="08CAAA82"/>
    <w:lvl w:ilvl="0" w:tplc="22E07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4182F"/>
    <w:multiLevelType w:val="hybridMultilevel"/>
    <w:tmpl w:val="5678B94E"/>
    <w:lvl w:ilvl="0" w:tplc="0CC4FE60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3F694F9B"/>
    <w:multiLevelType w:val="hybridMultilevel"/>
    <w:tmpl w:val="51489BA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3">
    <w:nsid w:val="43B65AF8"/>
    <w:multiLevelType w:val="multilevel"/>
    <w:tmpl w:val="6B6ED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A11E80"/>
    <w:multiLevelType w:val="hybridMultilevel"/>
    <w:tmpl w:val="8FCE5F28"/>
    <w:lvl w:ilvl="0" w:tplc="DC1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81908"/>
    <w:multiLevelType w:val="hybridMultilevel"/>
    <w:tmpl w:val="063A4764"/>
    <w:lvl w:ilvl="0" w:tplc="C6009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7E358B"/>
    <w:multiLevelType w:val="hybridMultilevel"/>
    <w:tmpl w:val="913C11CA"/>
    <w:lvl w:ilvl="0" w:tplc="0C3A8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2A2476"/>
    <w:multiLevelType w:val="hybridMultilevel"/>
    <w:tmpl w:val="F104C87A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067D78"/>
    <w:multiLevelType w:val="hybridMultilevel"/>
    <w:tmpl w:val="7194DB68"/>
    <w:lvl w:ilvl="0" w:tplc="9968C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2E7CB5"/>
    <w:multiLevelType w:val="hybridMultilevel"/>
    <w:tmpl w:val="3BEC5498"/>
    <w:lvl w:ilvl="0" w:tplc="828A62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8E49C3"/>
    <w:multiLevelType w:val="hybridMultilevel"/>
    <w:tmpl w:val="F9606C6C"/>
    <w:lvl w:ilvl="0" w:tplc="88861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DB0A26"/>
    <w:multiLevelType w:val="hybridMultilevel"/>
    <w:tmpl w:val="F432DCF4"/>
    <w:lvl w:ilvl="0" w:tplc="1B06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45194"/>
    <w:multiLevelType w:val="hybridMultilevel"/>
    <w:tmpl w:val="293AF546"/>
    <w:lvl w:ilvl="0" w:tplc="6492B39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BE46640"/>
    <w:multiLevelType w:val="hybridMultilevel"/>
    <w:tmpl w:val="20F015FC"/>
    <w:lvl w:ilvl="0" w:tplc="699615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91A99"/>
    <w:multiLevelType w:val="multilevel"/>
    <w:tmpl w:val="CC8CA5AA"/>
    <w:lvl w:ilvl="0">
      <w:start w:val="1"/>
      <w:numFmt w:val="decimal"/>
      <w:pStyle w:val="Guide1"/>
      <w:lvlText w:val="Partie %1 :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uid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Guid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uide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Guide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pStyle w:val="Guide1"/>
        <w:lvlText w:val="Partie %1 :"/>
        <w:lvlJc w:val="left"/>
        <w:pPr>
          <w:ind w:left="1636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uide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Guid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Guide4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Guide5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21"/>
  </w:num>
  <w:num w:numId="4">
    <w:abstractNumId w:val="15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8"/>
  </w:num>
  <w:num w:numId="10">
    <w:abstractNumId w:val="11"/>
  </w:num>
  <w:num w:numId="11">
    <w:abstractNumId w:val="28"/>
  </w:num>
  <w:num w:numId="12">
    <w:abstractNumId w:val="27"/>
  </w:num>
  <w:num w:numId="13">
    <w:abstractNumId w:val="16"/>
  </w:num>
  <w:num w:numId="14">
    <w:abstractNumId w:val="24"/>
  </w:num>
  <w:num w:numId="15">
    <w:abstractNumId w:val="25"/>
  </w:num>
  <w:num w:numId="16">
    <w:abstractNumId w:val="20"/>
  </w:num>
  <w:num w:numId="17">
    <w:abstractNumId w:val="14"/>
  </w:num>
  <w:num w:numId="18">
    <w:abstractNumId w:val="23"/>
  </w:num>
  <w:num w:numId="19">
    <w:abstractNumId w:val="29"/>
  </w:num>
  <w:num w:numId="20">
    <w:abstractNumId w:val="2"/>
  </w:num>
  <w:num w:numId="21">
    <w:abstractNumId w:val="0"/>
  </w:num>
  <w:num w:numId="22">
    <w:abstractNumId w:val="22"/>
  </w:num>
  <w:num w:numId="23">
    <w:abstractNumId w:val="4"/>
  </w:num>
  <w:num w:numId="24">
    <w:abstractNumId w:val="17"/>
  </w:num>
  <w:num w:numId="25">
    <w:abstractNumId w:val="30"/>
  </w:num>
  <w:num w:numId="26">
    <w:abstractNumId w:val="32"/>
  </w:num>
  <w:num w:numId="27">
    <w:abstractNumId w:val="1"/>
  </w:num>
  <w:num w:numId="28">
    <w:abstractNumId w:val="19"/>
  </w:num>
  <w:num w:numId="29">
    <w:abstractNumId w:val="9"/>
  </w:num>
  <w:num w:numId="30">
    <w:abstractNumId w:val="10"/>
  </w:num>
  <w:num w:numId="31">
    <w:abstractNumId w:val="6"/>
  </w:num>
  <w:num w:numId="32">
    <w:abstractNumId w:val="31"/>
  </w:num>
  <w:num w:numId="33">
    <w:abstractNumId w:val="26"/>
  </w:num>
  <w:num w:numId="34">
    <w:abstractNumId w:val="12"/>
  </w:num>
  <w:num w:numId="35">
    <w:abstractNumId w:val="3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F"/>
    <w:rsid w:val="0001348B"/>
    <w:rsid w:val="00041396"/>
    <w:rsid w:val="00064F02"/>
    <w:rsid w:val="000C7CDA"/>
    <w:rsid w:val="001133CF"/>
    <w:rsid w:val="001143ED"/>
    <w:rsid w:val="00130C80"/>
    <w:rsid w:val="00150851"/>
    <w:rsid w:val="001B6399"/>
    <w:rsid w:val="001E5141"/>
    <w:rsid w:val="002071CA"/>
    <w:rsid w:val="00212BF9"/>
    <w:rsid w:val="002167F8"/>
    <w:rsid w:val="00260F21"/>
    <w:rsid w:val="0026372F"/>
    <w:rsid w:val="00266DA7"/>
    <w:rsid w:val="002808BC"/>
    <w:rsid w:val="00295DF4"/>
    <w:rsid w:val="002C76F6"/>
    <w:rsid w:val="002D3B4D"/>
    <w:rsid w:val="002D48D2"/>
    <w:rsid w:val="002D6C81"/>
    <w:rsid w:val="0036576B"/>
    <w:rsid w:val="00374913"/>
    <w:rsid w:val="00386E15"/>
    <w:rsid w:val="004066F3"/>
    <w:rsid w:val="004119F3"/>
    <w:rsid w:val="00461511"/>
    <w:rsid w:val="004C633B"/>
    <w:rsid w:val="004D2EFA"/>
    <w:rsid w:val="004D7152"/>
    <w:rsid w:val="004F0B70"/>
    <w:rsid w:val="004F66E6"/>
    <w:rsid w:val="005502CE"/>
    <w:rsid w:val="00550DE8"/>
    <w:rsid w:val="00571A13"/>
    <w:rsid w:val="005A7C88"/>
    <w:rsid w:val="005C6ADD"/>
    <w:rsid w:val="006246F3"/>
    <w:rsid w:val="00624A61"/>
    <w:rsid w:val="0062582B"/>
    <w:rsid w:val="00673CB8"/>
    <w:rsid w:val="00682719"/>
    <w:rsid w:val="00691EFE"/>
    <w:rsid w:val="006C1442"/>
    <w:rsid w:val="006F55D0"/>
    <w:rsid w:val="007274AA"/>
    <w:rsid w:val="00755F81"/>
    <w:rsid w:val="00787D67"/>
    <w:rsid w:val="007F15AD"/>
    <w:rsid w:val="00824AC1"/>
    <w:rsid w:val="00855D25"/>
    <w:rsid w:val="00863DD0"/>
    <w:rsid w:val="00885FFE"/>
    <w:rsid w:val="00964928"/>
    <w:rsid w:val="00987069"/>
    <w:rsid w:val="009A1817"/>
    <w:rsid w:val="00A02EF3"/>
    <w:rsid w:val="00A1120C"/>
    <w:rsid w:val="00A478A5"/>
    <w:rsid w:val="00A544AF"/>
    <w:rsid w:val="00A80D52"/>
    <w:rsid w:val="00AC7A61"/>
    <w:rsid w:val="00AE1B2F"/>
    <w:rsid w:val="00B019C2"/>
    <w:rsid w:val="00B266CA"/>
    <w:rsid w:val="00B702E6"/>
    <w:rsid w:val="00B9228B"/>
    <w:rsid w:val="00BA3BFF"/>
    <w:rsid w:val="00C00DFC"/>
    <w:rsid w:val="00C16916"/>
    <w:rsid w:val="00C32C98"/>
    <w:rsid w:val="00D24B06"/>
    <w:rsid w:val="00D6778B"/>
    <w:rsid w:val="00DD687F"/>
    <w:rsid w:val="00E42939"/>
    <w:rsid w:val="00E54C8D"/>
    <w:rsid w:val="00E75E65"/>
    <w:rsid w:val="00E76B1E"/>
    <w:rsid w:val="00E85F3E"/>
    <w:rsid w:val="00EA10D6"/>
    <w:rsid w:val="00EF6611"/>
    <w:rsid w:val="00F44494"/>
    <w:rsid w:val="00F91834"/>
    <w:rsid w:val="00F96700"/>
    <w:rsid w:val="00FC0A2C"/>
    <w:rsid w:val="00FC7FE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  <w:style w:type="table" w:styleId="Grilledutableau">
    <w:name w:val="Table Grid"/>
    <w:basedOn w:val="TableauNormal"/>
    <w:uiPriority w:val="59"/>
    <w:rsid w:val="009649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  <w:style w:type="table" w:styleId="Grilledutableau">
    <w:name w:val="Table Grid"/>
    <w:basedOn w:val="TableauNormal"/>
    <w:uiPriority w:val="59"/>
    <w:rsid w:val="009649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4CB92-031C-4D71-9B11-636FC1C3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pvincent</dc:creator>
  <cp:lastModifiedBy>Mylene CapRural</cp:lastModifiedBy>
  <cp:revision>20</cp:revision>
  <cp:lastPrinted>2018-08-13T13:59:00Z</cp:lastPrinted>
  <dcterms:created xsi:type="dcterms:W3CDTF">2018-09-04T09:20:00Z</dcterms:created>
  <dcterms:modified xsi:type="dcterms:W3CDTF">2018-11-08T16:25:00Z</dcterms:modified>
</cp:coreProperties>
</file>